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724" w:rsidRDefault="00C34724">
      <w:pPr>
        <w:pStyle w:val="Heading1"/>
      </w:pPr>
      <w:r>
        <w:t>City of Cape May Historic Preservation Commission</w:t>
      </w:r>
    </w:p>
    <w:p w:rsidR="00C34724" w:rsidRDefault="00C34724">
      <w:pPr>
        <w:jc w:val="center"/>
        <w:rPr>
          <w:rFonts w:ascii="Verdana" w:hAnsi="Verdana"/>
          <w:b/>
          <w:bCs/>
          <w:sz w:val="20"/>
        </w:rPr>
      </w:pPr>
      <w:r>
        <w:rPr>
          <w:rFonts w:ascii="Verdana" w:hAnsi="Verdana"/>
          <w:b/>
          <w:bCs/>
          <w:sz w:val="20"/>
        </w:rPr>
        <w:t>Meeting Minutes</w:t>
      </w:r>
    </w:p>
    <w:p w:rsidR="00C34724" w:rsidRDefault="00FE6CEC">
      <w:pPr>
        <w:pStyle w:val="Heading9"/>
        <w:rPr>
          <w:sz w:val="20"/>
        </w:rPr>
      </w:pPr>
      <w:r>
        <w:rPr>
          <w:sz w:val="20"/>
        </w:rPr>
        <w:t>Monday, October 24</w:t>
      </w:r>
      <w:r w:rsidR="00C34724">
        <w:rPr>
          <w:sz w:val="20"/>
        </w:rPr>
        <w:t>, 2011</w:t>
      </w:r>
    </w:p>
    <w:p w:rsidR="00C34724" w:rsidRDefault="00C34724">
      <w:pPr>
        <w:jc w:val="both"/>
        <w:rPr>
          <w:rFonts w:ascii="Verdana" w:hAnsi="Verdana"/>
          <w:b/>
          <w:bCs/>
          <w:sz w:val="20"/>
        </w:rPr>
      </w:pPr>
    </w:p>
    <w:p w:rsidR="00C34724" w:rsidRDefault="00C34724">
      <w:pPr>
        <w:ind w:left="1440" w:hanging="1440"/>
        <w:jc w:val="both"/>
        <w:rPr>
          <w:rFonts w:ascii="Verdana" w:hAnsi="Verdana"/>
          <w:sz w:val="20"/>
        </w:rPr>
      </w:pPr>
      <w:r>
        <w:rPr>
          <w:rFonts w:ascii="Verdana" w:hAnsi="Verdana"/>
          <w:b/>
          <w:bCs/>
          <w:sz w:val="20"/>
        </w:rPr>
        <w:t>Opening:</w:t>
      </w:r>
      <w:r>
        <w:rPr>
          <w:rFonts w:ascii="Verdana" w:hAnsi="Verdana"/>
          <w:b/>
          <w:bCs/>
          <w:sz w:val="20"/>
        </w:rPr>
        <w:tab/>
      </w:r>
      <w:r>
        <w:rPr>
          <w:rFonts w:ascii="Verdana" w:hAnsi="Verdana"/>
          <w:sz w:val="20"/>
        </w:rPr>
        <w:t>The regular meeting of the City of Cape May Historic Preservation Commission was called to order by Board Chairperson Warren Coupland at 6:30 PM.  In Compliance with the Open Public Meetings Act, adequate notice of this meeting was provided.</w:t>
      </w:r>
    </w:p>
    <w:p w:rsidR="00C34724" w:rsidRDefault="00C34724">
      <w:pPr>
        <w:ind w:left="1440" w:hanging="1440"/>
        <w:jc w:val="both"/>
        <w:rPr>
          <w:rFonts w:ascii="Verdana" w:hAnsi="Verdana"/>
          <w:sz w:val="20"/>
        </w:rPr>
      </w:pPr>
    </w:p>
    <w:p w:rsidR="00C34724" w:rsidRDefault="00C34724">
      <w:pPr>
        <w:pStyle w:val="Heading2"/>
        <w:rPr>
          <w:szCs w:val="24"/>
        </w:rPr>
      </w:pPr>
      <w:r>
        <w:rPr>
          <w:szCs w:val="24"/>
        </w:rPr>
        <w:t>PLEDGE OF ALLEGIANCE</w:t>
      </w:r>
    </w:p>
    <w:p w:rsidR="00C34724" w:rsidRDefault="00C34724">
      <w:pPr>
        <w:ind w:left="1440" w:hanging="1440"/>
        <w:jc w:val="both"/>
        <w:rPr>
          <w:rFonts w:ascii="Verdana" w:hAnsi="Verdana"/>
          <w:sz w:val="20"/>
        </w:rPr>
      </w:pPr>
    </w:p>
    <w:p w:rsidR="00C34724" w:rsidRDefault="00C34724">
      <w:pPr>
        <w:ind w:left="1440" w:hanging="1440"/>
        <w:jc w:val="both"/>
        <w:rPr>
          <w:rFonts w:ascii="Verdana" w:hAnsi="Verdana"/>
          <w:sz w:val="20"/>
        </w:rPr>
      </w:pPr>
      <w:r>
        <w:rPr>
          <w:rFonts w:ascii="Verdana" w:hAnsi="Verdana"/>
          <w:b/>
          <w:bCs/>
          <w:sz w:val="20"/>
        </w:rPr>
        <w:t xml:space="preserve">Roll Call: </w:t>
      </w:r>
      <w:r>
        <w:rPr>
          <w:rFonts w:ascii="Verdana" w:hAnsi="Verdana"/>
          <w:b/>
          <w:bCs/>
          <w:sz w:val="20"/>
        </w:rPr>
        <w:tab/>
      </w:r>
    </w:p>
    <w:p w:rsidR="00C34724" w:rsidRDefault="00C34724">
      <w:pPr>
        <w:ind w:left="1440"/>
        <w:jc w:val="both"/>
        <w:rPr>
          <w:rFonts w:ascii="Verdana" w:hAnsi="Verdana"/>
          <w:sz w:val="20"/>
        </w:rPr>
      </w:pPr>
      <w:r>
        <w:rPr>
          <w:rFonts w:ascii="Verdana" w:hAnsi="Verdana"/>
          <w:sz w:val="20"/>
        </w:rPr>
        <w:t xml:space="preserve">Mr. Coupland,  Chairman          </w:t>
      </w:r>
      <w:r>
        <w:rPr>
          <w:rFonts w:ascii="Verdana" w:hAnsi="Verdana"/>
          <w:sz w:val="20"/>
        </w:rPr>
        <w:tab/>
        <w:t>Present</w:t>
      </w:r>
    </w:p>
    <w:p w:rsidR="00C34724" w:rsidRDefault="00C34724">
      <w:pPr>
        <w:ind w:left="1440"/>
        <w:jc w:val="both"/>
        <w:rPr>
          <w:rFonts w:ascii="Verdana" w:hAnsi="Verdana"/>
          <w:sz w:val="20"/>
        </w:rPr>
      </w:pPr>
      <w:r>
        <w:rPr>
          <w:rFonts w:ascii="Verdana" w:hAnsi="Verdana"/>
          <w:sz w:val="20"/>
        </w:rPr>
        <w:t xml:space="preserve">Mr. </w:t>
      </w:r>
      <w:r w:rsidR="00FE6CEC">
        <w:rPr>
          <w:rFonts w:ascii="Verdana" w:hAnsi="Verdana"/>
          <w:sz w:val="20"/>
        </w:rPr>
        <w:t>Fontaine, Vice Chairman</w:t>
      </w:r>
      <w:r w:rsidR="00FE6CEC">
        <w:rPr>
          <w:rFonts w:ascii="Verdana" w:hAnsi="Verdana"/>
          <w:sz w:val="20"/>
        </w:rPr>
        <w:tab/>
      </w:r>
      <w:r w:rsidR="00FE6CEC">
        <w:rPr>
          <w:rFonts w:ascii="Verdana" w:hAnsi="Verdana"/>
          <w:sz w:val="20"/>
        </w:rPr>
        <w:tab/>
        <w:t>Absent</w:t>
      </w:r>
    </w:p>
    <w:p w:rsidR="00C34724" w:rsidRPr="00C34724" w:rsidRDefault="00C34724">
      <w:pPr>
        <w:ind w:left="1440"/>
        <w:jc w:val="both"/>
        <w:rPr>
          <w:rFonts w:ascii="Verdana" w:hAnsi="Verdana"/>
          <w:b/>
          <w:bCs/>
          <w:color w:val="800080"/>
          <w:sz w:val="20"/>
        </w:rPr>
      </w:pPr>
      <w:r>
        <w:rPr>
          <w:rFonts w:ascii="Verdana" w:hAnsi="Verdana"/>
          <w:sz w:val="20"/>
        </w:rPr>
        <w:t>Mr. Carroll</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00FE6CEC">
        <w:rPr>
          <w:rFonts w:ascii="Verdana" w:hAnsi="Verdana"/>
          <w:sz w:val="20"/>
        </w:rPr>
        <w:t>Present</w:t>
      </w:r>
    </w:p>
    <w:p w:rsidR="00C34724" w:rsidRDefault="00C34724">
      <w:pPr>
        <w:ind w:left="1440" w:hanging="1440"/>
        <w:jc w:val="both"/>
        <w:rPr>
          <w:rFonts w:ascii="Verdana" w:hAnsi="Verdana"/>
          <w:b/>
          <w:bCs/>
          <w:sz w:val="20"/>
        </w:rPr>
      </w:pPr>
      <w:r>
        <w:rPr>
          <w:rFonts w:ascii="Verdana" w:hAnsi="Verdana"/>
          <w:sz w:val="20"/>
        </w:rPr>
        <w:tab/>
        <w:t>Mr. Clemans</w:t>
      </w:r>
      <w:r>
        <w:rPr>
          <w:rFonts w:ascii="Verdana" w:hAnsi="Verdana"/>
          <w:sz w:val="20"/>
        </w:rPr>
        <w:tab/>
      </w:r>
      <w:r>
        <w:rPr>
          <w:rFonts w:ascii="Verdana" w:hAnsi="Verdana"/>
          <w:sz w:val="20"/>
        </w:rPr>
        <w:tab/>
      </w:r>
      <w:r>
        <w:rPr>
          <w:rFonts w:ascii="Verdana" w:hAnsi="Verdana"/>
          <w:sz w:val="20"/>
        </w:rPr>
        <w:tab/>
      </w:r>
      <w:r>
        <w:rPr>
          <w:rFonts w:ascii="Verdana" w:hAnsi="Verdana"/>
          <w:sz w:val="20"/>
        </w:rPr>
        <w:tab/>
        <w:t>Present</w:t>
      </w:r>
    </w:p>
    <w:p w:rsidR="00C34724" w:rsidRPr="00607B99" w:rsidRDefault="00C34724">
      <w:pPr>
        <w:ind w:left="1440" w:hanging="1440"/>
        <w:jc w:val="both"/>
        <w:rPr>
          <w:rFonts w:ascii="Verdana" w:hAnsi="Verdana"/>
          <w:b/>
          <w:sz w:val="20"/>
        </w:rPr>
      </w:pPr>
      <w:r>
        <w:rPr>
          <w:rFonts w:ascii="Verdana" w:hAnsi="Verdana"/>
          <w:sz w:val="20"/>
        </w:rPr>
        <w:tab/>
        <w:t>Mr. Cogswell</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00FE6CEC">
        <w:rPr>
          <w:rFonts w:ascii="Verdana" w:hAnsi="Verdana"/>
          <w:sz w:val="20"/>
        </w:rPr>
        <w:t>Absent</w:t>
      </w:r>
      <w:r w:rsidR="00607B99">
        <w:rPr>
          <w:rFonts w:ascii="Verdana" w:hAnsi="Verdana"/>
          <w:sz w:val="20"/>
        </w:rPr>
        <w:t xml:space="preserve"> - </w:t>
      </w:r>
      <w:r w:rsidR="00607B99" w:rsidRPr="00607B99">
        <w:rPr>
          <w:rFonts w:ascii="Verdana" w:hAnsi="Verdana"/>
          <w:b/>
          <w:sz w:val="20"/>
        </w:rPr>
        <w:t>excused</w:t>
      </w:r>
    </w:p>
    <w:p w:rsidR="00C34724" w:rsidRDefault="00472B80">
      <w:pPr>
        <w:ind w:left="1440"/>
        <w:jc w:val="both"/>
        <w:rPr>
          <w:rFonts w:ascii="Verdana" w:hAnsi="Verdana"/>
          <w:sz w:val="20"/>
        </w:rPr>
      </w:pPr>
      <w:r>
        <w:rPr>
          <w:rFonts w:ascii="Verdana" w:hAnsi="Verdana"/>
          <w:sz w:val="20"/>
        </w:rPr>
        <w:t>Mr. Masemore</w:t>
      </w:r>
      <w:r>
        <w:rPr>
          <w:rFonts w:ascii="Verdana" w:hAnsi="Verdana"/>
          <w:sz w:val="20"/>
        </w:rPr>
        <w:tab/>
      </w:r>
      <w:r>
        <w:rPr>
          <w:rFonts w:ascii="Verdana" w:hAnsi="Verdana"/>
          <w:sz w:val="20"/>
        </w:rPr>
        <w:tab/>
      </w:r>
      <w:r>
        <w:rPr>
          <w:rFonts w:ascii="Verdana" w:hAnsi="Verdana"/>
          <w:sz w:val="20"/>
        </w:rPr>
        <w:tab/>
      </w:r>
      <w:r>
        <w:rPr>
          <w:rFonts w:ascii="Verdana" w:hAnsi="Verdana"/>
          <w:sz w:val="20"/>
        </w:rPr>
        <w:tab/>
        <w:t xml:space="preserve">Absent - </w:t>
      </w:r>
      <w:r w:rsidRPr="00472B80">
        <w:rPr>
          <w:rFonts w:ascii="Verdana" w:hAnsi="Verdana"/>
          <w:b/>
          <w:sz w:val="20"/>
        </w:rPr>
        <w:t>excused</w:t>
      </w:r>
      <w:r w:rsidR="00C34724" w:rsidRPr="00472B80">
        <w:rPr>
          <w:rFonts w:ascii="Verdana" w:hAnsi="Verdana"/>
          <w:b/>
          <w:sz w:val="20"/>
        </w:rPr>
        <w:tab/>
      </w:r>
      <w:r w:rsidR="00C34724">
        <w:rPr>
          <w:rFonts w:ascii="Verdana" w:hAnsi="Verdana"/>
          <w:sz w:val="20"/>
        </w:rPr>
        <w:tab/>
      </w:r>
    </w:p>
    <w:p w:rsidR="00C34724" w:rsidRDefault="00C34724">
      <w:pPr>
        <w:ind w:left="1440" w:hanging="1440"/>
        <w:jc w:val="both"/>
        <w:rPr>
          <w:rFonts w:ascii="Verdana" w:hAnsi="Verdana"/>
          <w:sz w:val="20"/>
        </w:rPr>
      </w:pPr>
      <w:r>
        <w:rPr>
          <w:rFonts w:ascii="Verdana" w:hAnsi="Verdana"/>
          <w:sz w:val="20"/>
        </w:rPr>
        <w:tab/>
        <w:t>Mrs. Hartman</w:t>
      </w:r>
      <w:r>
        <w:rPr>
          <w:rFonts w:ascii="Verdana" w:hAnsi="Verdana"/>
          <w:sz w:val="20"/>
        </w:rPr>
        <w:tab/>
      </w:r>
      <w:r>
        <w:rPr>
          <w:rFonts w:ascii="Verdana" w:hAnsi="Verdana"/>
          <w:sz w:val="20"/>
        </w:rPr>
        <w:tab/>
      </w:r>
      <w:r>
        <w:rPr>
          <w:rFonts w:ascii="Verdana" w:hAnsi="Verdana"/>
          <w:sz w:val="20"/>
        </w:rPr>
        <w:tab/>
      </w:r>
      <w:r>
        <w:rPr>
          <w:rFonts w:ascii="Verdana" w:hAnsi="Verdana"/>
          <w:sz w:val="20"/>
        </w:rPr>
        <w:tab/>
        <w:t>Present</w:t>
      </w:r>
    </w:p>
    <w:p w:rsidR="00C34724" w:rsidRDefault="00C34724">
      <w:pPr>
        <w:ind w:left="1440" w:hanging="1440"/>
        <w:jc w:val="both"/>
        <w:rPr>
          <w:rFonts w:ascii="Verdana" w:hAnsi="Verdana"/>
          <w:sz w:val="20"/>
        </w:rPr>
      </w:pPr>
      <w:r>
        <w:rPr>
          <w:rFonts w:ascii="Verdana" w:hAnsi="Verdana"/>
          <w:sz w:val="20"/>
        </w:rPr>
        <w:tab/>
      </w:r>
    </w:p>
    <w:p w:rsidR="00C34724" w:rsidRDefault="002E098A">
      <w:pPr>
        <w:ind w:left="1440"/>
        <w:jc w:val="both"/>
        <w:rPr>
          <w:rFonts w:ascii="Verdana" w:hAnsi="Verdana"/>
          <w:sz w:val="20"/>
        </w:rPr>
      </w:pPr>
      <w:r>
        <w:rPr>
          <w:rFonts w:ascii="Verdana" w:hAnsi="Verdana"/>
          <w:sz w:val="20"/>
        </w:rPr>
        <w:t>Mr. Furlin</w:t>
      </w:r>
      <w:r>
        <w:rPr>
          <w:rFonts w:ascii="Verdana" w:hAnsi="Verdana"/>
          <w:sz w:val="20"/>
        </w:rPr>
        <w:tab/>
      </w:r>
      <w:r>
        <w:rPr>
          <w:rFonts w:ascii="Verdana" w:hAnsi="Verdana"/>
          <w:sz w:val="20"/>
        </w:rPr>
        <w:tab/>
        <w:t>Alt. 1</w:t>
      </w:r>
      <w:r>
        <w:rPr>
          <w:rFonts w:ascii="Verdana" w:hAnsi="Verdana"/>
          <w:sz w:val="20"/>
        </w:rPr>
        <w:tab/>
        <w:t xml:space="preserve">     </w:t>
      </w:r>
      <w:r w:rsidR="00E62849">
        <w:rPr>
          <w:rFonts w:ascii="Verdana" w:hAnsi="Verdana"/>
          <w:sz w:val="20"/>
        </w:rPr>
        <w:t xml:space="preserve"> </w:t>
      </w:r>
      <w:r>
        <w:rPr>
          <w:rFonts w:ascii="Verdana" w:hAnsi="Verdana"/>
          <w:sz w:val="20"/>
        </w:rPr>
        <w:t xml:space="preserve"> </w:t>
      </w:r>
      <w:r w:rsidR="002867F3">
        <w:rPr>
          <w:rFonts w:ascii="Verdana" w:hAnsi="Verdana"/>
          <w:sz w:val="20"/>
        </w:rPr>
        <w:t xml:space="preserve"> </w:t>
      </w:r>
      <w:r>
        <w:rPr>
          <w:rFonts w:ascii="Verdana" w:hAnsi="Verdana"/>
          <w:sz w:val="20"/>
        </w:rPr>
        <w:t xml:space="preserve"> </w:t>
      </w:r>
      <w:r w:rsidR="00FE6CEC">
        <w:rPr>
          <w:rFonts w:ascii="Verdana" w:hAnsi="Verdana"/>
          <w:sz w:val="20"/>
        </w:rPr>
        <w:t xml:space="preserve"> Present</w:t>
      </w:r>
    </w:p>
    <w:p w:rsidR="00C34724" w:rsidRDefault="002E098A">
      <w:pPr>
        <w:ind w:left="720" w:firstLine="720"/>
        <w:jc w:val="both"/>
        <w:rPr>
          <w:rFonts w:ascii="Verdana" w:hAnsi="Verdana"/>
          <w:sz w:val="20"/>
        </w:rPr>
      </w:pPr>
      <w:r>
        <w:rPr>
          <w:rFonts w:ascii="Verdana" w:hAnsi="Verdana"/>
          <w:sz w:val="20"/>
        </w:rPr>
        <w:t>Mr. Connolly</w:t>
      </w:r>
      <w:r>
        <w:rPr>
          <w:rFonts w:ascii="Verdana" w:hAnsi="Verdana"/>
          <w:sz w:val="20"/>
        </w:rPr>
        <w:tab/>
      </w:r>
      <w:r>
        <w:rPr>
          <w:rFonts w:ascii="Verdana" w:hAnsi="Verdana"/>
          <w:sz w:val="20"/>
        </w:rPr>
        <w:tab/>
        <w:t>Alt. 2</w:t>
      </w:r>
      <w:r>
        <w:rPr>
          <w:rFonts w:ascii="Verdana" w:hAnsi="Verdana"/>
          <w:sz w:val="20"/>
        </w:rPr>
        <w:tab/>
      </w:r>
      <w:r>
        <w:rPr>
          <w:rFonts w:ascii="Verdana" w:hAnsi="Verdana"/>
          <w:sz w:val="20"/>
        </w:rPr>
        <w:tab/>
      </w:r>
      <w:r w:rsidR="00C34724">
        <w:rPr>
          <w:rFonts w:ascii="Verdana" w:hAnsi="Verdana"/>
          <w:sz w:val="20"/>
        </w:rPr>
        <w:t>Present</w:t>
      </w:r>
    </w:p>
    <w:p w:rsidR="00C34724" w:rsidRDefault="00C34724">
      <w:pPr>
        <w:jc w:val="both"/>
        <w:rPr>
          <w:rFonts w:ascii="Verdana" w:hAnsi="Verdana"/>
          <w:sz w:val="20"/>
        </w:rPr>
      </w:pPr>
    </w:p>
    <w:p w:rsidR="00C34724" w:rsidRDefault="00C34724" w:rsidP="002B661F">
      <w:pPr>
        <w:jc w:val="both"/>
        <w:rPr>
          <w:rFonts w:ascii="Verdana" w:hAnsi="Verdana"/>
          <w:sz w:val="20"/>
        </w:rPr>
      </w:pPr>
      <w:r>
        <w:rPr>
          <w:rFonts w:ascii="Verdana" w:hAnsi="Verdana"/>
          <w:b/>
          <w:bCs/>
          <w:sz w:val="20"/>
        </w:rPr>
        <w:t xml:space="preserve">Also Present: </w:t>
      </w:r>
      <w:r>
        <w:rPr>
          <w:rFonts w:ascii="Verdana" w:hAnsi="Verdana"/>
          <w:b/>
          <w:bCs/>
          <w:sz w:val="20"/>
        </w:rPr>
        <w:tab/>
      </w:r>
      <w:r>
        <w:rPr>
          <w:rFonts w:ascii="Verdana" w:hAnsi="Verdana"/>
          <w:sz w:val="20"/>
        </w:rPr>
        <w:t>Edie Kopsitz, Secretary</w:t>
      </w:r>
    </w:p>
    <w:p w:rsidR="00C34724" w:rsidRDefault="00C34724">
      <w:pPr>
        <w:jc w:val="both"/>
        <w:rPr>
          <w:rFonts w:ascii="Verdana" w:hAnsi="Verdana"/>
          <w:sz w:val="20"/>
        </w:rPr>
      </w:pPr>
    </w:p>
    <w:p w:rsidR="002B661F" w:rsidRDefault="00C34724">
      <w:pPr>
        <w:jc w:val="both"/>
        <w:rPr>
          <w:rFonts w:ascii="Verdana" w:hAnsi="Verdana"/>
          <w:b/>
          <w:bCs/>
          <w:sz w:val="20"/>
        </w:rPr>
      </w:pPr>
      <w:r>
        <w:rPr>
          <w:rFonts w:ascii="Verdana" w:hAnsi="Verdana"/>
          <w:b/>
          <w:bCs/>
          <w:sz w:val="20"/>
        </w:rPr>
        <w:t>Absent:</w:t>
      </w:r>
      <w:r>
        <w:rPr>
          <w:rFonts w:ascii="Verdana" w:hAnsi="Verdana"/>
          <w:b/>
          <w:bCs/>
          <w:sz w:val="20"/>
        </w:rPr>
        <w:tab/>
      </w:r>
      <w:r>
        <w:rPr>
          <w:rFonts w:ascii="Verdana" w:hAnsi="Verdana"/>
          <w:b/>
          <w:bCs/>
          <w:sz w:val="20"/>
        </w:rPr>
        <w:tab/>
      </w:r>
      <w:r w:rsidR="002B661F">
        <w:rPr>
          <w:rFonts w:ascii="Verdana" w:hAnsi="Verdana"/>
          <w:sz w:val="20"/>
        </w:rPr>
        <w:t>Robert Fineberg, Esquire – Commission Solicitor</w:t>
      </w:r>
    </w:p>
    <w:p w:rsidR="00C34724" w:rsidRDefault="00C34724" w:rsidP="002B661F">
      <w:pPr>
        <w:ind w:left="1440" w:firstLine="720"/>
        <w:jc w:val="both"/>
        <w:rPr>
          <w:rFonts w:ascii="Verdana" w:hAnsi="Verdana"/>
          <w:b/>
          <w:bCs/>
          <w:sz w:val="20"/>
        </w:rPr>
      </w:pPr>
      <w:r>
        <w:rPr>
          <w:rFonts w:ascii="Verdana" w:hAnsi="Verdana"/>
          <w:sz w:val="20"/>
        </w:rPr>
        <w:t>Deanna Fiocca, Council Liaison</w:t>
      </w:r>
    </w:p>
    <w:p w:rsidR="00C34724" w:rsidRDefault="00C34724" w:rsidP="00C34724">
      <w:pPr>
        <w:pStyle w:val="Heading5"/>
      </w:pPr>
    </w:p>
    <w:p w:rsidR="00C34724" w:rsidRPr="00C34724" w:rsidRDefault="002B661F" w:rsidP="00C34724">
      <w:pPr>
        <w:jc w:val="both"/>
        <w:rPr>
          <w:rFonts w:ascii="Verdana" w:hAnsi="Verdana"/>
          <w:sz w:val="20"/>
          <w:szCs w:val="20"/>
        </w:rPr>
      </w:pPr>
      <w:r>
        <w:rPr>
          <w:rFonts w:ascii="Verdana" w:hAnsi="Verdana"/>
          <w:b/>
          <w:bCs/>
          <w:sz w:val="20"/>
          <w:szCs w:val="20"/>
        </w:rPr>
        <w:t xml:space="preserve">Minutes: </w:t>
      </w:r>
      <w:r>
        <w:rPr>
          <w:rFonts w:ascii="Verdana" w:hAnsi="Verdana"/>
          <w:b/>
          <w:bCs/>
          <w:sz w:val="20"/>
          <w:szCs w:val="20"/>
        </w:rPr>
        <w:tab/>
        <w:t xml:space="preserve">September </w:t>
      </w:r>
      <w:r w:rsidR="000D1177">
        <w:rPr>
          <w:rFonts w:ascii="Verdana" w:hAnsi="Verdana"/>
          <w:b/>
          <w:bCs/>
          <w:sz w:val="20"/>
          <w:szCs w:val="20"/>
        </w:rPr>
        <w:t>26</w:t>
      </w:r>
      <w:r w:rsidR="00C34724" w:rsidRPr="00C34724">
        <w:rPr>
          <w:rFonts w:ascii="Verdana" w:hAnsi="Verdana"/>
          <w:b/>
          <w:bCs/>
          <w:sz w:val="20"/>
          <w:szCs w:val="20"/>
        </w:rPr>
        <w:t>, 2011</w:t>
      </w:r>
    </w:p>
    <w:p w:rsidR="00C34724" w:rsidRDefault="00C34724" w:rsidP="00C34724">
      <w:pPr>
        <w:rPr>
          <w:rFonts w:ascii="Verdana" w:hAnsi="Verdana"/>
          <w:b/>
          <w:bCs/>
          <w:sz w:val="20"/>
          <w:szCs w:val="20"/>
        </w:rPr>
      </w:pPr>
    </w:p>
    <w:p w:rsidR="00C34724" w:rsidRDefault="00C34724" w:rsidP="00C34724">
      <w:pPr>
        <w:jc w:val="both"/>
        <w:rPr>
          <w:rFonts w:ascii="Verdana" w:hAnsi="Verdana"/>
          <w:b/>
          <w:bCs/>
          <w:sz w:val="20"/>
        </w:rPr>
      </w:pPr>
      <w:r>
        <w:rPr>
          <w:rFonts w:ascii="Verdana" w:hAnsi="Verdana"/>
          <w:b/>
          <w:bCs/>
          <w:sz w:val="20"/>
        </w:rPr>
        <w:t xml:space="preserve">Motion made by Mrs. Hartman </w:t>
      </w:r>
      <w:r w:rsidR="00B603B2">
        <w:rPr>
          <w:rFonts w:ascii="Verdana" w:hAnsi="Verdana"/>
          <w:b/>
          <w:bCs/>
          <w:sz w:val="20"/>
        </w:rPr>
        <w:t>f</w:t>
      </w:r>
      <w:r w:rsidR="00164181">
        <w:rPr>
          <w:rFonts w:ascii="Verdana" w:hAnsi="Verdana"/>
          <w:b/>
          <w:bCs/>
          <w:sz w:val="20"/>
        </w:rPr>
        <w:t>or the approval of the September 26</w:t>
      </w:r>
      <w:r>
        <w:rPr>
          <w:rFonts w:ascii="Verdana" w:hAnsi="Verdana"/>
          <w:b/>
          <w:bCs/>
          <w:sz w:val="20"/>
        </w:rPr>
        <w:t xml:space="preserve">, 2011 minutes as presented. </w:t>
      </w:r>
      <w:r w:rsidR="00164181">
        <w:rPr>
          <w:rFonts w:ascii="Verdana" w:hAnsi="Verdana"/>
          <w:sz w:val="20"/>
        </w:rPr>
        <w:t xml:space="preserve"> Seconded by Mr. Connolly</w:t>
      </w:r>
      <w:r>
        <w:rPr>
          <w:rFonts w:ascii="Verdana" w:hAnsi="Verdana"/>
          <w:sz w:val="20"/>
        </w:rPr>
        <w:t xml:space="preserve"> and </w:t>
      </w:r>
      <w:r w:rsidR="00C274C8">
        <w:rPr>
          <w:rFonts w:ascii="Verdana" w:hAnsi="Verdana"/>
          <w:b/>
          <w:bCs/>
          <w:sz w:val="20"/>
        </w:rPr>
        <w:t>carried 5</w:t>
      </w:r>
      <w:r>
        <w:rPr>
          <w:rFonts w:ascii="Verdana" w:hAnsi="Verdana"/>
          <w:b/>
          <w:bCs/>
          <w:sz w:val="20"/>
        </w:rPr>
        <w:t>-0.</w:t>
      </w:r>
      <w:r>
        <w:rPr>
          <w:rFonts w:ascii="Verdana" w:hAnsi="Verdana"/>
          <w:sz w:val="20"/>
        </w:rPr>
        <w:t xml:space="preserve">  Those in f</w:t>
      </w:r>
      <w:r w:rsidR="00B603B2">
        <w:rPr>
          <w:rFonts w:ascii="Verdana" w:hAnsi="Verdana"/>
          <w:sz w:val="20"/>
        </w:rPr>
        <w:t>avor: Mr. Clemans,</w:t>
      </w:r>
      <w:r>
        <w:rPr>
          <w:rFonts w:ascii="Verdana" w:hAnsi="Verdana"/>
          <w:sz w:val="20"/>
        </w:rPr>
        <w:t xml:space="preserve"> Mrs. Hartman,</w:t>
      </w:r>
      <w:r w:rsidR="00B603B2">
        <w:rPr>
          <w:rFonts w:ascii="Verdana" w:hAnsi="Verdana"/>
          <w:sz w:val="20"/>
        </w:rPr>
        <w:t xml:space="preserve"> Mr. Connolly,</w:t>
      </w:r>
      <w:r w:rsidR="00164181">
        <w:rPr>
          <w:rFonts w:ascii="Verdana" w:hAnsi="Verdana"/>
          <w:sz w:val="20"/>
        </w:rPr>
        <w:t xml:space="preserve"> Mr. Furlin</w:t>
      </w:r>
      <w:r w:rsidR="00A04C93">
        <w:rPr>
          <w:rFonts w:ascii="Verdana" w:hAnsi="Verdana"/>
          <w:sz w:val="20"/>
        </w:rPr>
        <w:t xml:space="preserve"> and Mr</w:t>
      </w:r>
      <w:r>
        <w:rPr>
          <w:rFonts w:ascii="Verdana" w:hAnsi="Verdana"/>
          <w:sz w:val="20"/>
        </w:rPr>
        <w:t>. Coupland. Those opposed: None</w:t>
      </w:r>
      <w:r w:rsidR="00164181">
        <w:rPr>
          <w:rFonts w:ascii="Verdana" w:hAnsi="Verdana"/>
          <w:sz w:val="20"/>
        </w:rPr>
        <w:t>. Those abstaining: Mr. Carroll</w:t>
      </w:r>
      <w:r>
        <w:rPr>
          <w:rFonts w:ascii="Verdana" w:hAnsi="Verdana"/>
          <w:sz w:val="20"/>
        </w:rPr>
        <w:t>.</w:t>
      </w:r>
    </w:p>
    <w:p w:rsidR="00C34724" w:rsidRDefault="00C34724" w:rsidP="00C34724">
      <w:pPr>
        <w:rPr>
          <w:rFonts w:ascii="Verdana" w:hAnsi="Verdana"/>
          <w:b/>
          <w:bCs/>
          <w:sz w:val="20"/>
          <w:szCs w:val="20"/>
        </w:rPr>
      </w:pPr>
    </w:p>
    <w:p w:rsidR="00C02C51" w:rsidRPr="00C02C51" w:rsidRDefault="00C02C51" w:rsidP="00C02C51">
      <w:pPr>
        <w:rPr>
          <w:rFonts w:ascii="Verdana" w:hAnsi="Verdana"/>
          <w:b/>
          <w:bCs/>
          <w:sz w:val="20"/>
          <w:szCs w:val="20"/>
        </w:rPr>
      </w:pPr>
      <w:r w:rsidRPr="00C02C51">
        <w:rPr>
          <w:rFonts w:ascii="Verdana" w:hAnsi="Verdana"/>
          <w:b/>
          <w:bCs/>
          <w:sz w:val="20"/>
          <w:szCs w:val="20"/>
        </w:rPr>
        <w:t xml:space="preserve">Resolutions: </w:t>
      </w:r>
    </w:p>
    <w:p w:rsidR="00C02C51" w:rsidRDefault="00C02C51" w:rsidP="00C02C51">
      <w:pPr>
        <w:pStyle w:val="Header"/>
        <w:tabs>
          <w:tab w:val="clear" w:pos="4320"/>
          <w:tab w:val="clear" w:pos="8640"/>
        </w:tabs>
        <w:ind w:right="-270"/>
        <w:rPr>
          <w:rFonts w:ascii="Verdana" w:hAnsi="Verdana"/>
        </w:rPr>
      </w:pPr>
    </w:p>
    <w:p w:rsidR="00C02C51" w:rsidRDefault="00C02C51" w:rsidP="00C02C51">
      <w:pPr>
        <w:pStyle w:val="Header"/>
        <w:tabs>
          <w:tab w:val="clear" w:pos="4320"/>
          <w:tab w:val="clear" w:pos="8640"/>
        </w:tabs>
        <w:ind w:right="-270"/>
        <w:rPr>
          <w:rFonts w:ascii="Verdana" w:hAnsi="Verdana"/>
        </w:rPr>
      </w:pPr>
      <w:r>
        <w:rPr>
          <w:rFonts w:ascii="Verdana" w:hAnsi="Verdana"/>
        </w:rPr>
        <w:t>McGinn, 1013 New Jersey Avenue, 1102/52 – Resolution #2011-23</w:t>
      </w:r>
    </w:p>
    <w:p w:rsidR="00C02C51" w:rsidRDefault="00C02C51" w:rsidP="00C02C51">
      <w:pPr>
        <w:pStyle w:val="Header"/>
        <w:tabs>
          <w:tab w:val="clear" w:pos="4320"/>
          <w:tab w:val="clear" w:pos="8640"/>
        </w:tabs>
        <w:ind w:right="-270"/>
        <w:rPr>
          <w:rFonts w:ascii="Verdana" w:hAnsi="Verdana"/>
        </w:rPr>
      </w:pPr>
      <w:r>
        <w:rPr>
          <w:rFonts w:ascii="Verdana" w:hAnsi="Verdana"/>
        </w:rPr>
        <w:t>Lester, 26 First Avenue, 1014/7, Resolution #2011-24</w:t>
      </w:r>
    </w:p>
    <w:p w:rsidR="00C02C51" w:rsidRDefault="00C02C51" w:rsidP="00C02C51">
      <w:pPr>
        <w:pStyle w:val="Header"/>
        <w:tabs>
          <w:tab w:val="clear" w:pos="4320"/>
          <w:tab w:val="clear" w:pos="8640"/>
        </w:tabs>
        <w:ind w:right="-270"/>
        <w:rPr>
          <w:rFonts w:ascii="Verdana" w:hAnsi="Verdana"/>
        </w:rPr>
      </w:pPr>
      <w:r>
        <w:rPr>
          <w:rFonts w:ascii="Verdana" w:hAnsi="Verdana"/>
        </w:rPr>
        <w:t>Ternove, 719-721 Franklin Street, Resolution #2011-25</w:t>
      </w:r>
    </w:p>
    <w:p w:rsidR="00C02C51" w:rsidRDefault="00C02C51" w:rsidP="00C02C51">
      <w:pPr>
        <w:pStyle w:val="Header"/>
        <w:tabs>
          <w:tab w:val="clear" w:pos="4320"/>
          <w:tab w:val="clear" w:pos="8640"/>
        </w:tabs>
        <w:ind w:right="-270"/>
        <w:rPr>
          <w:rFonts w:ascii="Verdana" w:hAnsi="Verdana"/>
          <w:b/>
          <w:bCs/>
        </w:rPr>
      </w:pPr>
    </w:p>
    <w:p w:rsidR="00C02C51" w:rsidRDefault="00C02C51" w:rsidP="00C02C51">
      <w:pPr>
        <w:jc w:val="both"/>
        <w:rPr>
          <w:rFonts w:ascii="Verdana" w:hAnsi="Verdana"/>
          <w:b/>
          <w:bCs/>
          <w:sz w:val="20"/>
        </w:rPr>
      </w:pPr>
      <w:r>
        <w:rPr>
          <w:rFonts w:ascii="Verdana" w:hAnsi="Verdana"/>
          <w:b/>
          <w:bCs/>
          <w:sz w:val="20"/>
        </w:rPr>
        <w:t xml:space="preserve">Motion made by Mr. Carroll for the approval of Resolutions #2011-23, #2011-24 and #2011-25 as presented. </w:t>
      </w:r>
      <w:r>
        <w:rPr>
          <w:rFonts w:ascii="Verdana" w:hAnsi="Verdana"/>
          <w:sz w:val="20"/>
        </w:rPr>
        <w:t xml:space="preserve"> Seconded by Mrs. Clemans and </w:t>
      </w:r>
      <w:r>
        <w:rPr>
          <w:rFonts w:ascii="Verdana" w:hAnsi="Verdana"/>
          <w:b/>
          <w:bCs/>
          <w:sz w:val="20"/>
        </w:rPr>
        <w:t>carried 6-0.</w:t>
      </w:r>
      <w:r>
        <w:rPr>
          <w:rFonts w:ascii="Verdana" w:hAnsi="Verdana"/>
          <w:sz w:val="20"/>
        </w:rPr>
        <w:t xml:space="preserve">  Those in favor: Mr. Carroll, Mr. Clemans, Mrs. Hartman, Mr. Fulin, Mr. Connolly and Mr. Coupland. Those opposed: None. Those abstaining: None.</w:t>
      </w:r>
    </w:p>
    <w:p w:rsidR="00C02C51" w:rsidRDefault="00C02C51" w:rsidP="00C02C51">
      <w:pPr>
        <w:pStyle w:val="Header"/>
        <w:tabs>
          <w:tab w:val="clear" w:pos="4320"/>
          <w:tab w:val="clear" w:pos="8640"/>
        </w:tabs>
        <w:ind w:right="-270"/>
        <w:rPr>
          <w:rFonts w:ascii="Verdana" w:hAnsi="Verdana"/>
          <w:b/>
          <w:bCs/>
        </w:rPr>
      </w:pPr>
    </w:p>
    <w:p w:rsidR="00C02C51" w:rsidRDefault="00C02C51" w:rsidP="00C02C51">
      <w:pPr>
        <w:pStyle w:val="Header"/>
        <w:tabs>
          <w:tab w:val="clear" w:pos="4320"/>
          <w:tab w:val="clear" w:pos="8640"/>
        </w:tabs>
        <w:ind w:right="-270"/>
        <w:rPr>
          <w:rFonts w:ascii="Verdana" w:hAnsi="Verdana"/>
        </w:rPr>
      </w:pPr>
      <w:r>
        <w:rPr>
          <w:rFonts w:ascii="Verdana" w:hAnsi="Verdana"/>
          <w:b/>
          <w:bCs/>
        </w:rPr>
        <w:t>Applications approved in Review</w:t>
      </w:r>
      <w:r>
        <w:rPr>
          <w:rFonts w:ascii="Verdana" w:hAnsi="Verdana"/>
        </w:rPr>
        <w:t>:</w:t>
      </w:r>
    </w:p>
    <w:p w:rsidR="00C02C51" w:rsidRDefault="00C02C51" w:rsidP="00C02C51">
      <w:pPr>
        <w:pStyle w:val="BlockText"/>
      </w:pPr>
    </w:p>
    <w:p w:rsidR="00C02C51" w:rsidRDefault="00C02C51" w:rsidP="00C02C51">
      <w:pPr>
        <w:pStyle w:val="BlockText"/>
      </w:pPr>
      <w:r>
        <w:t>Maguire, 720 Madison Avenue, 1090/31.01, Contributing – HD, Fence repair</w:t>
      </w:r>
    </w:p>
    <w:p w:rsidR="00C02C51" w:rsidRDefault="00C02C51" w:rsidP="00C02C51">
      <w:pPr>
        <w:pStyle w:val="BlockText"/>
      </w:pPr>
      <w:r>
        <w:t xml:space="preserve">Oak/Smith, 1379 Washington Street, 1145/11 &amp;12, Contributing – HD, Driveway </w:t>
      </w:r>
    </w:p>
    <w:p w:rsidR="00C02C51" w:rsidRDefault="00C02C51" w:rsidP="00C02C51">
      <w:pPr>
        <w:pStyle w:val="BlockText"/>
      </w:pPr>
      <w:r>
        <w:t>Emerson, 130 Decatur Street, 1041/2, Contributing – HD, Sidewalk repair</w:t>
      </w:r>
    </w:p>
    <w:p w:rsidR="00C02C51" w:rsidRDefault="00C02C51" w:rsidP="00C02C51">
      <w:pPr>
        <w:pStyle w:val="BlockText"/>
      </w:pPr>
      <w:r>
        <w:t>DeBello, 836 Washington Street, 1091/9, Contributing – HD, Window replacement</w:t>
      </w:r>
    </w:p>
    <w:p w:rsidR="00C02C51" w:rsidRDefault="00C02C51" w:rsidP="00C02C51">
      <w:pPr>
        <w:pStyle w:val="BlockText"/>
      </w:pPr>
      <w:r>
        <w:t>Brooks, 1315 New Jersey Avenue, 1147/29, Contributing – HD, Porch Roof</w:t>
      </w:r>
    </w:p>
    <w:p w:rsidR="00C02C51" w:rsidRDefault="00C02C51" w:rsidP="00C02C51">
      <w:pPr>
        <w:pStyle w:val="BlockText"/>
      </w:pPr>
      <w:r>
        <w:lastRenderedPageBreak/>
        <w:t>Andrews, 407 Broadway, 1032/21, Contributing – HD, Roof</w:t>
      </w:r>
    </w:p>
    <w:p w:rsidR="00C02C51" w:rsidRDefault="00C02C51" w:rsidP="00C02C51">
      <w:pPr>
        <w:pStyle w:val="BlockText"/>
      </w:pPr>
      <w:r>
        <w:t>Blasha, 102 Philadelphia Avenue, 1102/37, Contributing – HD, Windows</w:t>
      </w:r>
    </w:p>
    <w:p w:rsidR="00C02C51" w:rsidRDefault="00C02C51" w:rsidP="00C02C51">
      <w:pPr>
        <w:pStyle w:val="BlockText"/>
      </w:pPr>
      <w:r>
        <w:t>Sardana, 18 Stockton Place, 1062/5, Contributing – HD, Garage Roof</w:t>
      </w:r>
    </w:p>
    <w:p w:rsidR="00C02C51" w:rsidRDefault="00C02C51" w:rsidP="00C02C51">
      <w:pPr>
        <w:pStyle w:val="BlockText"/>
      </w:pPr>
      <w:r>
        <w:t>Tillman, 24 Ocean Street, 1047/3, Contributing – HD, Deck Replacement</w:t>
      </w:r>
    </w:p>
    <w:p w:rsidR="00C02C51" w:rsidRDefault="00C02C51" w:rsidP="00C02C51">
      <w:pPr>
        <w:pStyle w:val="BlockText"/>
      </w:pPr>
    </w:p>
    <w:p w:rsidR="00C02C51" w:rsidRDefault="00C02C51" w:rsidP="00C02C51">
      <w:pPr>
        <w:jc w:val="both"/>
        <w:rPr>
          <w:rFonts w:ascii="Verdana" w:hAnsi="Verdana"/>
          <w:b/>
          <w:bCs/>
          <w:sz w:val="20"/>
        </w:rPr>
      </w:pPr>
      <w:r>
        <w:rPr>
          <w:rFonts w:ascii="Verdana" w:hAnsi="Verdana"/>
          <w:b/>
          <w:bCs/>
          <w:sz w:val="20"/>
        </w:rPr>
        <w:t xml:space="preserve">Motion made by Mr. Carroll for the approval of the Applications approved in Review. </w:t>
      </w:r>
      <w:r w:rsidR="0081190A">
        <w:rPr>
          <w:rFonts w:ascii="Verdana" w:hAnsi="Verdana"/>
          <w:sz w:val="20"/>
        </w:rPr>
        <w:t xml:space="preserve"> Seconded by Mr</w:t>
      </w:r>
      <w:r>
        <w:rPr>
          <w:rFonts w:ascii="Verdana" w:hAnsi="Verdana"/>
          <w:sz w:val="20"/>
        </w:rPr>
        <w:t xml:space="preserve">. Clemans and </w:t>
      </w:r>
      <w:r>
        <w:rPr>
          <w:rFonts w:ascii="Verdana" w:hAnsi="Verdana"/>
          <w:b/>
          <w:bCs/>
          <w:sz w:val="20"/>
        </w:rPr>
        <w:t>carried 6-0.</w:t>
      </w:r>
      <w:r>
        <w:rPr>
          <w:rFonts w:ascii="Verdana" w:hAnsi="Verdana"/>
          <w:sz w:val="20"/>
        </w:rPr>
        <w:t xml:space="preserve">  Those in favor: Mr. Carroll, Mr. Clemans, Mrs. Hartman, Mr. Fulin, Mr. Connolly and Mr. Coupland. Those opposed: None. Those abstaining: None.</w:t>
      </w:r>
    </w:p>
    <w:p w:rsidR="00C02C51" w:rsidRDefault="00C02C51" w:rsidP="00C02C51">
      <w:pPr>
        <w:pStyle w:val="BlockText"/>
      </w:pPr>
      <w:r>
        <w:tab/>
      </w:r>
      <w:r>
        <w:tab/>
      </w:r>
      <w:r>
        <w:tab/>
      </w:r>
      <w:r>
        <w:tab/>
      </w:r>
      <w:r>
        <w:tab/>
        <w:t xml:space="preserve">  </w:t>
      </w:r>
    </w:p>
    <w:p w:rsidR="00C02C51" w:rsidRDefault="00C02C51" w:rsidP="00C02C51">
      <w:pPr>
        <w:pStyle w:val="BlockText"/>
        <w:rPr>
          <w:b/>
          <w:bCs/>
        </w:rPr>
      </w:pPr>
      <w:r>
        <w:rPr>
          <w:b/>
          <w:bCs/>
        </w:rPr>
        <w:t>BUSINESS:</w:t>
      </w:r>
    </w:p>
    <w:p w:rsidR="00C02C51" w:rsidRDefault="00C02C51" w:rsidP="00C02C51">
      <w:pPr>
        <w:pStyle w:val="Header"/>
        <w:tabs>
          <w:tab w:val="clear" w:pos="4320"/>
          <w:tab w:val="clear" w:pos="8640"/>
        </w:tabs>
        <w:ind w:right="-270"/>
        <w:rPr>
          <w:rFonts w:ascii="Verdana" w:hAnsi="Verdana"/>
          <w:b/>
          <w:bCs/>
        </w:rPr>
      </w:pPr>
    </w:p>
    <w:p w:rsidR="00C02C51" w:rsidRDefault="00C02C51" w:rsidP="00C02C51">
      <w:pPr>
        <w:pStyle w:val="Header"/>
        <w:tabs>
          <w:tab w:val="clear" w:pos="4320"/>
          <w:tab w:val="clear" w:pos="8640"/>
        </w:tabs>
        <w:ind w:right="-270"/>
        <w:rPr>
          <w:rFonts w:ascii="Verdana" w:hAnsi="Verdana"/>
          <w:b/>
          <w:bCs/>
        </w:rPr>
      </w:pPr>
      <w:r>
        <w:rPr>
          <w:rFonts w:ascii="Verdana" w:hAnsi="Verdana"/>
          <w:b/>
          <w:bCs/>
        </w:rPr>
        <w:t>GILMARTIN……………………………………………….………..……1382 LAFAYETTE STREET</w:t>
      </w:r>
    </w:p>
    <w:p w:rsidR="00C02C51" w:rsidRDefault="00C02C51" w:rsidP="00C02C51">
      <w:pPr>
        <w:pStyle w:val="Header"/>
        <w:tabs>
          <w:tab w:val="clear" w:pos="4320"/>
          <w:tab w:val="clear" w:pos="8640"/>
        </w:tabs>
        <w:ind w:right="-270"/>
        <w:rPr>
          <w:rFonts w:ascii="Verdana" w:hAnsi="Verdana"/>
          <w:b/>
          <w:bCs/>
        </w:rPr>
      </w:pPr>
      <w:r>
        <w:rPr>
          <w:rFonts w:ascii="Verdana" w:hAnsi="Verdana"/>
          <w:b/>
          <w:bCs/>
        </w:rPr>
        <w:t>EXTENSION OF PERMIT APPROVAL – BLK 1145 LOT 6       (CONTRIBUTING – HD)</w:t>
      </w:r>
    </w:p>
    <w:p w:rsidR="00C02C51" w:rsidRDefault="00C02C51" w:rsidP="00C02C51">
      <w:pPr>
        <w:pStyle w:val="Header"/>
        <w:tabs>
          <w:tab w:val="clear" w:pos="4320"/>
          <w:tab w:val="clear" w:pos="8640"/>
        </w:tabs>
        <w:ind w:right="-270"/>
        <w:rPr>
          <w:rFonts w:ascii="Verdana" w:hAnsi="Verdana"/>
          <w:b/>
          <w:bCs/>
        </w:rPr>
      </w:pPr>
    </w:p>
    <w:p w:rsidR="00C02C51" w:rsidRDefault="002F3EF1" w:rsidP="00913BEB">
      <w:pPr>
        <w:pStyle w:val="Header"/>
        <w:tabs>
          <w:tab w:val="clear" w:pos="4320"/>
          <w:tab w:val="clear" w:pos="8640"/>
        </w:tabs>
        <w:ind w:right="-270"/>
        <w:jc w:val="both"/>
        <w:rPr>
          <w:rFonts w:ascii="Verdana" w:hAnsi="Verdana"/>
          <w:bCs/>
        </w:rPr>
      </w:pPr>
      <w:r>
        <w:rPr>
          <w:rFonts w:ascii="Verdana" w:hAnsi="Verdana"/>
          <w:bCs/>
        </w:rPr>
        <w:t>Joseph Gilmartin</w:t>
      </w:r>
      <w:r w:rsidR="00EF1F4F">
        <w:rPr>
          <w:rFonts w:ascii="Verdana" w:hAnsi="Verdana"/>
          <w:bCs/>
        </w:rPr>
        <w:t>, Owner was present requesting an extension on the approvals he received in 2009. He stated there are</w:t>
      </w:r>
      <w:r w:rsidR="00913BEB">
        <w:rPr>
          <w:rFonts w:ascii="Verdana" w:hAnsi="Verdana"/>
          <w:bCs/>
        </w:rPr>
        <w:t xml:space="preserve"> no additions but do to the economy it prevented moving forward with the project. Resolution#2009-21 states renovations consisting of an alteration of the rear roof from shed to mansard to match the front, addition of dormers (same as front), addition of second floor, rebuild enclosed porch, new windows, stair and top deck.</w:t>
      </w:r>
    </w:p>
    <w:p w:rsidR="00913BEB" w:rsidRDefault="00913BEB" w:rsidP="00913BEB">
      <w:pPr>
        <w:pStyle w:val="Header"/>
        <w:tabs>
          <w:tab w:val="clear" w:pos="4320"/>
          <w:tab w:val="clear" w:pos="8640"/>
        </w:tabs>
        <w:ind w:right="-270"/>
        <w:jc w:val="both"/>
        <w:rPr>
          <w:rFonts w:ascii="Verdana" w:hAnsi="Verdana"/>
          <w:bCs/>
        </w:rPr>
      </w:pPr>
    </w:p>
    <w:p w:rsidR="00913BEB" w:rsidRDefault="00913BEB" w:rsidP="00913BEB">
      <w:pPr>
        <w:pStyle w:val="Header"/>
        <w:tabs>
          <w:tab w:val="clear" w:pos="4320"/>
          <w:tab w:val="clear" w:pos="8640"/>
        </w:tabs>
        <w:ind w:right="-270"/>
        <w:jc w:val="both"/>
        <w:rPr>
          <w:rFonts w:ascii="Verdana" w:hAnsi="Verdana"/>
          <w:bCs/>
        </w:rPr>
      </w:pPr>
      <w:r>
        <w:rPr>
          <w:rFonts w:ascii="Verdana" w:hAnsi="Verdana"/>
          <w:bCs/>
        </w:rPr>
        <w:t xml:space="preserve">Members were positive on allowing the extension complimenting Mr. Gilmartin on the project. </w:t>
      </w:r>
    </w:p>
    <w:p w:rsidR="00913BEB" w:rsidRDefault="00913BEB" w:rsidP="00913BEB">
      <w:pPr>
        <w:pStyle w:val="Header"/>
        <w:tabs>
          <w:tab w:val="clear" w:pos="4320"/>
          <w:tab w:val="clear" w:pos="8640"/>
        </w:tabs>
        <w:ind w:right="-270"/>
        <w:jc w:val="both"/>
        <w:rPr>
          <w:rFonts w:ascii="Verdana" w:hAnsi="Verdana"/>
          <w:bCs/>
        </w:rPr>
      </w:pPr>
    </w:p>
    <w:p w:rsidR="00913BEB" w:rsidRDefault="00913BEB" w:rsidP="00913BEB">
      <w:pPr>
        <w:jc w:val="both"/>
        <w:rPr>
          <w:rFonts w:ascii="Verdana" w:hAnsi="Verdana"/>
          <w:b/>
          <w:bCs/>
          <w:sz w:val="20"/>
        </w:rPr>
      </w:pPr>
      <w:r>
        <w:rPr>
          <w:rFonts w:ascii="Verdana" w:hAnsi="Verdana"/>
          <w:b/>
          <w:bCs/>
          <w:sz w:val="20"/>
        </w:rPr>
        <w:t>Mo</w:t>
      </w:r>
      <w:r w:rsidR="0081190A">
        <w:rPr>
          <w:rFonts w:ascii="Verdana" w:hAnsi="Verdana"/>
          <w:b/>
          <w:bCs/>
          <w:sz w:val="20"/>
        </w:rPr>
        <w:t xml:space="preserve">tion made by Mr. Clemans to approve the extension as requested by Mr. Gilmartin. </w:t>
      </w:r>
      <w:r w:rsidR="00B85863">
        <w:rPr>
          <w:rFonts w:ascii="Verdana" w:hAnsi="Verdana"/>
          <w:b/>
          <w:bCs/>
          <w:sz w:val="20"/>
        </w:rPr>
        <w:t xml:space="preserve"> The extension is for two (2) years.</w:t>
      </w:r>
      <w:r w:rsidR="0081190A">
        <w:rPr>
          <w:rFonts w:ascii="Verdana" w:hAnsi="Verdana"/>
          <w:sz w:val="20"/>
        </w:rPr>
        <w:t xml:space="preserve"> Seconded by Mr. Connolly</w:t>
      </w:r>
      <w:r>
        <w:rPr>
          <w:rFonts w:ascii="Verdana" w:hAnsi="Verdana"/>
          <w:sz w:val="20"/>
        </w:rPr>
        <w:t xml:space="preserve"> and </w:t>
      </w:r>
      <w:r>
        <w:rPr>
          <w:rFonts w:ascii="Verdana" w:hAnsi="Verdana"/>
          <w:b/>
          <w:bCs/>
          <w:sz w:val="20"/>
        </w:rPr>
        <w:t>carried 6-0.</w:t>
      </w:r>
      <w:r>
        <w:rPr>
          <w:rFonts w:ascii="Verdana" w:hAnsi="Verdana"/>
          <w:sz w:val="20"/>
        </w:rPr>
        <w:t xml:space="preserve">  Those in favor: Mr. Carroll, Mr. Clemans, Mrs. Hartman, Mr. Fulin, Mr. Connolly and Mr. Coupland. Those opposed: None. Those abstaining: None.</w:t>
      </w:r>
    </w:p>
    <w:p w:rsidR="00C02C51" w:rsidRDefault="00C02C51" w:rsidP="00C02C51">
      <w:pPr>
        <w:pStyle w:val="Header"/>
        <w:tabs>
          <w:tab w:val="clear" w:pos="4320"/>
          <w:tab w:val="clear" w:pos="8640"/>
        </w:tabs>
        <w:ind w:right="-270"/>
        <w:rPr>
          <w:rFonts w:ascii="Verdana" w:hAnsi="Verdana"/>
          <w:b/>
          <w:bCs/>
        </w:rPr>
      </w:pPr>
    </w:p>
    <w:p w:rsidR="00C02C51" w:rsidRDefault="00C02C51" w:rsidP="00C02C51">
      <w:pPr>
        <w:pStyle w:val="Header"/>
        <w:tabs>
          <w:tab w:val="clear" w:pos="4320"/>
          <w:tab w:val="clear" w:pos="8640"/>
        </w:tabs>
        <w:ind w:right="-270"/>
        <w:rPr>
          <w:rFonts w:ascii="Verdana" w:hAnsi="Verdana"/>
          <w:b/>
          <w:bCs/>
        </w:rPr>
      </w:pPr>
      <w:r>
        <w:rPr>
          <w:rFonts w:ascii="Verdana" w:hAnsi="Verdana"/>
          <w:b/>
          <w:bCs/>
        </w:rPr>
        <w:t>GIBBONS………………………………………………………….………1325 NEW YORK AVENUE</w:t>
      </w:r>
    </w:p>
    <w:p w:rsidR="00C02C51" w:rsidRDefault="00C02C51" w:rsidP="00C02C51">
      <w:pPr>
        <w:pStyle w:val="Header"/>
        <w:tabs>
          <w:tab w:val="clear" w:pos="4320"/>
          <w:tab w:val="clear" w:pos="8640"/>
        </w:tabs>
        <w:ind w:right="-270"/>
        <w:rPr>
          <w:rFonts w:ascii="Verdana" w:hAnsi="Verdana"/>
          <w:b/>
          <w:bCs/>
        </w:rPr>
      </w:pPr>
      <w:r>
        <w:rPr>
          <w:rFonts w:ascii="Verdana" w:hAnsi="Verdana"/>
          <w:b/>
          <w:bCs/>
        </w:rPr>
        <w:t>MATERIAL CHANGE/RENOVATION - BLK 1148 LOT 23         (CONTRIBUTING – HD)</w:t>
      </w:r>
    </w:p>
    <w:p w:rsidR="00C02C51" w:rsidRDefault="00C02C51" w:rsidP="00C02C51">
      <w:pPr>
        <w:pStyle w:val="Header"/>
        <w:tabs>
          <w:tab w:val="clear" w:pos="4320"/>
          <w:tab w:val="clear" w:pos="8640"/>
        </w:tabs>
        <w:ind w:right="-270"/>
        <w:rPr>
          <w:rFonts w:ascii="Verdana" w:hAnsi="Verdana"/>
          <w:b/>
          <w:bCs/>
        </w:rPr>
      </w:pPr>
    </w:p>
    <w:p w:rsidR="00F14719" w:rsidRDefault="00A22690" w:rsidP="004937BC">
      <w:pPr>
        <w:pStyle w:val="Header"/>
        <w:tabs>
          <w:tab w:val="clear" w:pos="4320"/>
          <w:tab w:val="clear" w:pos="8640"/>
        </w:tabs>
        <w:ind w:right="-270"/>
        <w:jc w:val="both"/>
        <w:rPr>
          <w:rFonts w:ascii="Verdana" w:hAnsi="Verdana"/>
          <w:bCs/>
        </w:rPr>
      </w:pPr>
      <w:r>
        <w:rPr>
          <w:rFonts w:ascii="Verdana" w:hAnsi="Verdana"/>
          <w:bCs/>
        </w:rPr>
        <w:t xml:space="preserve">Ann Gibbons owner along with her </w:t>
      </w:r>
      <w:r w:rsidR="00E62849">
        <w:rPr>
          <w:rFonts w:ascii="Verdana" w:hAnsi="Verdana"/>
          <w:bCs/>
        </w:rPr>
        <w:t xml:space="preserve">son </w:t>
      </w:r>
      <w:r>
        <w:rPr>
          <w:rFonts w:ascii="Verdana" w:hAnsi="Verdana"/>
          <w:bCs/>
        </w:rPr>
        <w:t xml:space="preserve">Joseph Gibbons were present. </w:t>
      </w:r>
      <w:r w:rsidR="004937BC">
        <w:rPr>
          <w:rFonts w:ascii="Verdana" w:hAnsi="Verdana"/>
          <w:bCs/>
        </w:rPr>
        <w:t>Mr. Gibbons proceeded with the presentation explaining the request is to replace the 2</w:t>
      </w:r>
      <w:r w:rsidR="004937BC" w:rsidRPr="004937BC">
        <w:rPr>
          <w:rFonts w:ascii="Verdana" w:hAnsi="Verdana"/>
          <w:bCs/>
          <w:vertAlign w:val="superscript"/>
        </w:rPr>
        <w:t>nd</w:t>
      </w:r>
      <w:r w:rsidR="004937BC">
        <w:rPr>
          <w:rFonts w:ascii="Verdana" w:hAnsi="Verdana"/>
          <w:bCs/>
        </w:rPr>
        <w:t xml:space="preserve"> floor deck on the front of the property with </w:t>
      </w:r>
      <w:r w:rsidR="00B1412E">
        <w:rPr>
          <w:rFonts w:ascii="Verdana" w:hAnsi="Verdana"/>
          <w:bCs/>
        </w:rPr>
        <w:t xml:space="preserve">Azek Redland Rose cellular PVC for the decking and RDI Endurance sand in color. Mrs. Gibbons is requesting this material so the deck will be maintenance free. Mr. Gibbons explained that the decking &amp; railing have been replaced 3 times over 30 years clarifying that the property is situated on the corner of New York and Pittsburg and is subjected to the Northeast winds. He also stated that he feels it is a Non-Contributing structure </w:t>
      </w:r>
      <w:r w:rsidR="00E62849">
        <w:rPr>
          <w:rFonts w:ascii="Verdana" w:hAnsi="Verdana"/>
          <w:bCs/>
        </w:rPr>
        <w:t>in the Historic District due</w:t>
      </w:r>
      <w:r w:rsidR="006E443A">
        <w:rPr>
          <w:rFonts w:ascii="Verdana" w:hAnsi="Verdana"/>
          <w:bCs/>
        </w:rPr>
        <w:t xml:space="preserve"> to the fact it is a Sears Kit House</w:t>
      </w:r>
      <w:r w:rsidR="00607B99">
        <w:rPr>
          <w:rFonts w:ascii="Verdana" w:hAnsi="Verdana"/>
          <w:bCs/>
        </w:rPr>
        <w:t xml:space="preserve"> and spoke at length regarding the history of the structure and often referred to the </w:t>
      </w:r>
      <w:r w:rsidR="00B25831">
        <w:rPr>
          <w:rFonts w:ascii="Verdana" w:hAnsi="Verdana"/>
          <w:bCs/>
        </w:rPr>
        <w:t>criteria</w:t>
      </w:r>
      <w:r w:rsidR="00607B99">
        <w:rPr>
          <w:rFonts w:ascii="Verdana" w:hAnsi="Verdana"/>
          <w:bCs/>
        </w:rPr>
        <w:t xml:space="preserve"> of a non-contributing structure</w:t>
      </w:r>
      <w:r w:rsidR="006E443A">
        <w:rPr>
          <w:rFonts w:ascii="Verdana" w:hAnsi="Verdana"/>
          <w:bCs/>
        </w:rPr>
        <w:t xml:space="preserve">. Photographs included in </w:t>
      </w:r>
      <w:r w:rsidR="00DA0194">
        <w:rPr>
          <w:rFonts w:ascii="Verdana" w:hAnsi="Verdana"/>
          <w:bCs/>
        </w:rPr>
        <w:t>the packets were of the applicants</w:t>
      </w:r>
      <w:r w:rsidR="006E443A">
        <w:rPr>
          <w:rFonts w:ascii="Verdana" w:hAnsi="Verdana"/>
          <w:bCs/>
        </w:rPr>
        <w:t xml:space="preserve"> property along with other properties in the area that have introduced Azek material (1017</w:t>
      </w:r>
      <w:r w:rsidR="00DA0194">
        <w:rPr>
          <w:rFonts w:ascii="Verdana" w:hAnsi="Verdana"/>
          <w:bCs/>
        </w:rPr>
        <w:t xml:space="preserve">, 1022, 1049, 1239, </w:t>
      </w:r>
      <w:r w:rsidR="006E443A">
        <w:rPr>
          <w:rFonts w:ascii="Verdana" w:hAnsi="Verdana"/>
          <w:bCs/>
        </w:rPr>
        <w:t>1301, 1305,</w:t>
      </w:r>
      <w:r w:rsidR="00DA0194">
        <w:rPr>
          <w:rFonts w:ascii="Verdana" w:hAnsi="Verdana"/>
          <w:bCs/>
        </w:rPr>
        <w:t xml:space="preserve"> 1314, 1317, 1318,</w:t>
      </w:r>
      <w:r w:rsidR="006E443A">
        <w:rPr>
          <w:rFonts w:ascii="Verdana" w:hAnsi="Verdana"/>
          <w:bCs/>
        </w:rPr>
        <w:t xml:space="preserve"> 1321</w:t>
      </w:r>
      <w:r w:rsidR="00DA0194">
        <w:rPr>
          <w:rFonts w:ascii="Verdana" w:hAnsi="Verdana"/>
          <w:bCs/>
        </w:rPr>
        <w:t>, 1322, 1324</w:t>
      </w:r>
      <w:r w:rsidR="006E443A">
        <w:rPr>
          <w:rFonts w:ascii="Verdana" w:hAnsi="Verdana"/>
          <w:bCs/>
        </w:rPr>
        <w:t xml:space="preserve"> New York Avenue</w:t>
      </w:r>
      <w:r w:rsidR="00607B99">
        <w:rPr>
          <w:rFonts w:ascii="Verdana" w:hAnsi="Verdana"/>
          <w:bCs/>
        </w:rPr>
        <w:t>) along with</w:t>
      </w:r>
      <w:r w:rsidR="00DA0194">
        <w:rPr>
          <w:rFonts w:ascii="Verdana" w:hAnsi="Verdana"/>
          <w:bCs/>
        </w:rPr>
        <w:t xml:space="preserve"> photographs of the streetscape viewing the east and west sides of New York Avenue. </w:t>
      </w:r>
    </w:p>
    <w:p w:rsidR="00607B99" w:rsidRDefault="00607B99" w:rsidP="004937BC">
      <w:pPr>
        <w:pStyle w:val="Header"/>
        <w:tabs>
          <w:tab w:val="clear" w:pos="4320"/>
          <w:tab w:val="clear" w:pos="8640"/>
        </w:tabs>
        <w:ind w:right="-270"/>
        <w:jc w:val="both"/>
        <w:rPr>
          <w:rFonts w:ascii="Verdana" w:hAnsi="Verdana"/>
          <w:bCs/>
        </w:rPr>
      </w:pPr>
    </w:p>
    <w:p w:rsidR="00607B99" w:rsidRPr="00A22690" w:rsidRDefault="00607B99" w:rsidP="004937BC">
      <w:pPr>
        <w:pStyle w:val="Header"/>
        <w:tabs>
          <w:tab w:val="clear" w:pos="4320"/>
          <w:tab w:val="clear" w:pos="8640"/>
        </w:tabs>
        <w:ind w:right="-270"/>
        <w:jc w:val="both"/>
        <w:rPr>
          <w:rFonts w:ascii="Verdana" w:hAnsi="Verdana"/>
          <w:bCs/>
        </w:rPr>
      </w:pPr>
      <w:r>
        <w:rPr>
          <w:rFonts w:ascii="Verdana" w:hAnsi="Verdana"/>
          <w:bCs/>
        </w:rPr>
        <w:t xml:space="preserve">Members were afforded time for questions and expressed their concern of the material requested. After a </w:t>
      </w:r>
      <w:r w:rsidR="00B25831">
        <w:rPr>
          <w:rFonts w:ascii="Verdana" w:hAnsi="Verdana"/>
          <w:bCs/>
        </w:rPr>
        <w:t>lengthy</w:t>
      </w:r>
      <w:r>
        <w:rPr>
          <w:rFonts w:ascii="Verdana" w:hAnsi="Verdana"/>
          <w:bCs/>
        </w:rPr>
        <w:t xml:space="preserve"> discussion and informing the applicant of the Design Standards pertaining to Contributing Structures </w:t>
      </w:r>
      <w:r w:rsidR="00B25831">
        <w:rPr>
          <w:rFonts w:ascii="Verdana" w:hAnsi="Verdana"/>
          <w:bCs/>
        </w:rPr>
        <w:t>and they adhere not waiver from them. Mr. Coupland elaborated on encouraging re</w:t>
      </w:r>
      <w:r w:rsidR="00872181">
        <w:rPr>
          <w:rFonts w:ascii="Verdana" w:hAnsi="Verdana"/>
          <w:bCs/>
        </w:rPr>
        <w:t xml:space="preserve">storation of historic structures explaining the period of significance by the Department of Interiors. </w:t>
      </w:r>
      <w:r>
        <w:rPr>
          <w:rFonts w:ascii="Verdana" w:hAnsi="Verdana"/>
          <w:bCs/>
        </w:rPr>
        <w:t xml:space="preserve">Members suggested the </w:t>
      </w:r>
      <w:r w:rsidR="00872181">
        <w:rPr>
          <w:rFonts w:ascii="Verdana" w:hAnsi="Verdana"/>
          <w:bCs/>
        </w:rPr>
        <w:t>2</w:t>
      </w:r>
      <w:r w:rsidR="00872181" w:rsidRPr="00872181">
        <w:rPr>
          <w:rFonts w:ascii="Verdana" w:hAnsi="Verdana"/>
          <w:bCs/>
          <w:vertAlign w:val="superscript"/>
        </w:rPr>
        <w:t>nd</w:t>
      </w:r>
      <w:r w:rsidR="00872181">
        <w:rPr>
          <w:rFonts w:ascii="Verdana" w:hAnsi="Verdana"/>
          <w:bCs/>
        </w:rPr>
        <w:t xml:space="preserve"> floor </w:t>
      </w:r>
      <w:r>
        <w:rPr>
          <w:rFonts w:ascii="Verdana" w:hAnsi="Verdana"/>
          <w:bCs/>
        </w:rPr>
        <w:t xml:space="preserve">decking may be </w:t>
      </w:r>
      <w:r w:rsidR="00872181">
        <w:rPr>
          <w:rFonts w:ascii="Verdana" w:hAnsi="Verdana"/>
          <w:bCs/>
        </w:rPr>
        <w:t xml:space="preserve">a wood like </w:t>
      </w:r>
      <w:r>
        <w:rPr>
          <w:rFonts w:ascii="Verdana" w:hAnsi="Verdana"/>
          <w:bCs/>
        </w:rPr>
        <w:t>Azek</w:t>
      </w:r>
      <w:r w:rsidR="00872181">
        <w:rPr>
          <w:rFonts w:ascii="Verdana" w:hAnsi="Verdana"/>
          <w:bCs/>
        </w:rPr>
        <w:t xml:space="preserve"> because it is not visible</w:t>
      </w:r>
      <w:r>
        <w:rPr>
          <w:rFonts w:ascii="Verdana" w:hAnsi="Verdana"/>
          <w:bCs/>
        </w:rPr>
        <w:t xml:space="preserve"> but the railing system must be wood.</w:t>
      </w:r>
      <w:r w:rsidR="00872181">
        <w:rPr>
          <w:rFonts w:ascii="Verdana" w:hAnsi="Verdana"/>
          <w:bCs/>
        </w:rPr>
        <w:t xml:space="preserve"> The </w:t>
      </w:r>
      <w:r w:rsidR="00872181">
        <w:rPr>
          <w:rFonts w:ascii="Verdana" w:hAnsi="Verdana"/>
          <w:bCs/>
        </w:rPr>
        <w:lastRenderedPageBreak/>
        <w:t>railing system shou</w:t>
      </w:r>
      <w:r w:rsidR="00724D31">
        <w:rPr>
          <w:rFonts w:ascii="Verdana" w:hAnsi="Verdana"/>
          <w:bCs/>
        </w:rPr>
        <w:t>ld be similar to 1301 New York</w:t>
      </w:r>
      <w:r w:rsidR="00872181">
        <w:rPr>
          <w:rFonts w:ascii="Verdana" w:hAnsi="Verdana"/>
          <w:bCs/>
        </w:rPr>
        <w:t xml:space="preserve"> Avenue with the spacing no more than 3 inches.</w:t>
      </w:r>
      <w:r>
        <w:rPr>
          <w:rFonts w:ascii="Verdana" w:hAnsi="Verdana"/>
          <w:bCs/>
        </w:rPr>
        <w:t xml:space="preserve"> The applicant agreed to the railing system being wood and will submit a drawing to the Review Committee for Approval. </w:t>
      </w:r>
    </w:p>
    <w:p w:rsidR="00F14719" w:rsidRDefault="00F14719" w:rsidP="00C02C51">
      <w:pPr>
        <w:pStyle w:val="Header"/>
        <w:tabs>
          <w:tab w:val="clear" w:pos="4320"/>
          <w:tab w:val="clear" w:pos="8640"/>
        </w:tabs>
        <w:ind w:right="-270"/>
        <w:rPr>
          <w:rFonts w:ascii="Verdana" w:hAnsi="Verdana"/>
          <w:b/>
          <w:bCs/>
        </w:rPr>
      </w:pPr>
    </w:p>
    <w:p w:rsidR="00872181" w:rsidRDefault="00872181" w:rsidP="00872181">
      <w:pPr>
        <w:jc w:val="both"/>
        <w:rPr>
          <w:rFonts w:ascii="Verdana" w:hAnsi="Verdana"/>
          <w:b/>
          <w:bCs/>
          <w:sz w:val="20"/>
        </w:rPr>
      </w:pPr>
      <w:r>
        <w:rPr>
          <w:rFonts w:ascii="Verdana" w:hAnsi="Verdana"/>
          <w:b/>
          <w:bCs/>
          <w:sz w:val="20"/>
        </w:rPr>
        <w:t>Motion made by Mr. Carroll that the application be that the Commission permit</w:t>
      </w:r>
      <w:r w:rsidR="00691CC1">
        <w:rPr>
          <w:rFonts w:ascii="Verdana" w:hAnsi="Verdana"/>
          <w:b/>
          <w:bCs/>
          <w:sz w:val="20"/>
        </w:rPr>
        <w:t xml:space="preserve"> and </w:t>
      </w:r>
      <w:r>
        <w:rPr>
          <w:rFonts w:ascii="Verdana" w:hAnsi="Verdana"/>
          <w:b/>
          <w:bCs/>
          <w:sz w:val="20"/>
        </w:rPr>
        <w:t>approve the Azek decking combined with an all wood redesigned railing system using the house at 1301 New</w:t>
      </w:r>
      <w:r w:rsidR="00724D31">
        <w:rPr>
          <w:rFonts w:ascii="Verdana" w:hAnsi="Verdana"/>
          <w:b/>
          <w:bCs/>
          <w:sz w:val="20"/>
        </w:rPr>
        <w:t xml:space="preserve"> York Avenue</w:t>
      </w:r>
      <w:r>
        <w:rPr>
          <w:rFonts w:ascii="Verdana" w:hAnsi="Verdana"/>
          <w:b/>
          <w:bCs/>
          <w:sz w:val="20"/>
        </w:rPr>
        <w:t>.</w:t>
      </w:r>
      <w:r w:rsidR="00724D31">
        <w:rPr>
          <w:rFonts w:ascii="Verdana" w:hAnsi="Verdana"/>
          <w:b/>
          <w:bCs/>
          <w:sz w:val="20"/>
        </w:rPr>
        <w:t xml:space="preserve"> The reason for the allowance for the use of Azek is based on the lack of roof over head along with the Northeast exposure and lack of visibility of that deck and the Commission is aware that it is an exception to the Design Standards but are making that exception on those grounds. The design of the railing system will be submitted to the Review Committee for approval and must include wood for the material used.</w:t>
      </w:r>
      <w:r w:rsidR="00724D31">
        <w:rPr>
          <w:rFonts w:ascii="Verdana" w:hAnsi="Verdana"/>
          <w:sz w:val="20"/>
        </w:rPr>
        <w:t xml:space="preserve"> Seconded by Mr. Clemans </w:t>
      </w:r>
      <w:r>
        <w:rPr>
          <w:rFonts w:ascii="Verdana" w:hAnsi="Verdana"/>
          <w:sz w:val="20"/>
        </w:rPr>
        <w:t xml:space="preserve">and </w:t>
      </w:r>
      <w:r>
        <w:rPr>
          <w:rFonts w:ascii="Verdana" w:hAnsi="Verdana"/>
          <w:b/>
          <w:bCs/>
          <w:sz w:val="20"/>
        </w:rPr>
        <w:t>carried 6-0.</w:t>
      </w:r>
      <w:r>
        <w:rPr>
          <w:rFonts w:ascii="Verdana" w:hAnsi="Verdana"/>
          <w:sz w:val="20"/>
        </w:rPr>
        <w:t xml:space="preserve">  Those in favor: Mr. Carroll, Mr. Clemans, Mrs. Hartman, Mr. Fulin, Mr. Connolly and Mr. Coupland. Those opposed: None. Those abstaining: None.</w:t>
      </w:r>
    </w:p>
    <w:p w:rsidR="00F14719" w:rsidRDefault="00F14719" w:rsidP="00C02C51">
      <w:pPr>
        <w:pStyle w:val="Header"/>
        <w:tabs>
          <w:tab w:val="clear" w:pos="4320"/>
          <w:tab w:val="clear" w:pos="8640"/>
        </w:tabs>
        <w:ind w:right="-270"/>
        <w:rPr>
          <w:rFonts w:ascii="Verdana" w:hAnsi="Verdana"/>
          <w:b/>
          <w:bCs/>
        </w:rPr>
      </w:pPr>
    </w:p>
    <w:p w:rsidR="00C02C51" w:rsidRDefault="00C02C51" w:rsidP="00C02C51">
      <w:pPr>
        <w:pStyle w:val="Header"/>
        <w:tabs>
          <w:tab w:val="clear" w:pos="4320"/>
          <w:tab w:val="clear" w:pos="8640"/>
        </w:tabs>
        <w:ind w:right="-270"/>
        <w:rPr>
          <w:rFonts w:ascii="Verdana" w:hAnsi="Verdana"/>
          <w:b/>
          <w:bCs/>
        </w:rPr>
      </w:pPr>
      <w:r>
        <w:rPr>
          <w:rFonts w:ascii="Verdana" w:hAnsi="Verdana"/>
          <w:b/>
          <w:bCs/>
        </w:rPr>
        <w:t>SCOTT……………………………………………………………………….……..264 GRANT STREET</w:t>
      </w:r>
    </w:p>
    <w:p w:rsidR="00C02C51" w:rsidRPr="00C02C51" w:rsidRDefault="00C02C51" w:rsidP="00C02C51">
      <w:pPr>
        <w:pStyle w:val="Header"/>
        <w:tabs>
          <w:tab w:val="clear" w:pos="4320"/>
          <w:tab w:val="clear" w:pos="8640"/>
        </w:tabs>
        <w:ind w:right="-270"/>
        <w:rPr>
          <w:rFonts w:ascii="Verdana" w:hAnsi="Verdana"/>
          <w:b/>
          <w:bCs/>
          <w:sz w:val="16"/>
          <w:szCs w:val="16"/>
        </w:rPr>
      </w:pPr>
      <w:r>
        <w:rPr>
          <w:rFonts w:ascii="Verdana" w:hAnsi="Verdana"/>
          <w:b/>
          <w:bCs/>
        </w:rPr>
        <w:t>ADDITIONS/RENOVATIONS – BLK 1019 LOT 8    (</w:t>
      </w:r>
      <w:r w:rsidRPr="00C02C51">
        <w:rPr>
          <w:rFonts w:ascii="Verdana" w:hAnsi="Verdana"/>
          <w:b/>
          <w:bCs/>
          <w:sz w:val="16"/>
          <w:szCs w:val="16"/>
        </w:rPr>
        <w:t>NOT IN SURVEY/NOT RATED – HD)</w:t>
      </w:r>
    </w:p>
    <w:p w:rsidR="00C02C51" w:rsidRDefault="00C02C51" w:rsidP="00C02C51">
      <w:pPr>
        <w:pStyle w:val="Header"/>
        <w:tabs>
          <w:tab w:val="clear" w:pos="4320"/>
          <w:tab w:val="clear" w:pos="8640"/>
        </w:tabs>
        <w:ind w:right="-270"/>
        <w:rPr>
          <w:rFonts w:ascii="Verdana" w:hAnsi="Verdana"/>
          <w:b/>
          <w:bCs/>
        </w:rPr>
      </w:pPr>
    </w:p>
    <w:p w:rsidR="0072724B" w:rsidRDefault="00115710" w:rsidP="0059724F">
      <w:pPr>
        <w:jc w:val="both"/>
        <w:rPr>
          <w:rFonts w:ascii="Verdana" w:hAnsi="Verdana"/>
          <w:bCs/>
          <w:sz w:val="20"/>
          <w:szCs w:val="20"/>
        </w:rPr>
      </w:pPr>
      <w:r>
        <w:rPr>
          <w:rFonts w:ascii="Verdana" w:hAnsi="Verdana"/>
          <w:bCs/>
          <w:sz w:val="20"/>
          <w:szCs w:val="20"/>
        </w:rPr>
        <w:t xml:space="preserve">Gregory Scott, owner along with his professional </w:t>
      </w:r>
      <w:r w:rsidR="00691CC1">
        <w:rPr>
          <w:rFonts w:ascii="Verdana" w:hAnsi="Verdana"/>
          <w:bCs/>
          <w:sz w:val="20"/>
          <w:szCs w:val="20"/>
        </w:rPr>
        <w:t xml:space="preserve">Paul Burgin General Contractor/Builder </w:t>
      </w:r>
      <w:r w:rsidR="0059724F">
        <w:rPr>
          <w:rFonts w:ascii="Verdana" w:hAnsi="Verdana"/>
          <w:bCs/>
          <w:sz w:val="20"/>
          <w:szCs w:val="20"/>
        </w:rPr>
        <w:t>was</w:t>
      </w:r>
      <w:r w:rsidR="00691CC1">
        <w:rPr>
          <w:rFonts w:ascii="Verdana" w:hAnsi="Verdana"/>
          <w:bCs/>
          <w:sz w:val="20"/>
          <w:szCs w:val="20"/>
        </w:rPr>
        <w:t xml:space="preserve"> present. </w:t>
      </w:r>
      <w:r w:rsidR="0059724F">
        <w:rPr>
          <w:rFonts w:ascii="Verdana" w:hAnsi="Verdana"/>
          <w:bCs/>
          <w:sz w:val="20"/>
          <w:szCs w:val="20"/>
        </w:rPr>
        <w:t>Mr. Scott presentation gave a brief history on the property the purchased in 2008</w:t>
      </w:r>
      <w:r w:rsidR="0072724B">
        <w:rPr>
          <w:rFonts w:ascii="Verdana" w:hAnsi="Verdana"/>
          <w:bCs/>
          <w:sz w:val="20"/>
          <w:szCs w:val="20"/>
        </w:rPr>
        <w:t xml:space="preserve"> that is a bungalow with vinyl siding and windows</w:t>
      </w:r>
      <w:r w:rsidR="0059724F">
        <w:rPr>
          <w:rFonts w:ascii="Verdana" w:hAnsi="Verdana"/>
          <w:bCs/>
          <w:sz w:val="20"/>
          <w:szCs w:val="20"/>
        </w:rPr>
        <w:t>. They are requesting to put a 2</w:t>
      </w:r>
      <w:r w:rsidR="0059724F" w:rsidRPr="0059724F">
        <w:rPr>
          <w:rFonts w:ascii="Verdana" w:hAnsi="Verdana"/>
          <w:bCs/>
          <w:sz w:val="20"/>
          <w:szCs w:val="20"/>
          <w:vertAlign w:val="superscript"/>
        </w:rPr>
        <w:t>nd</w:t>
      </w:r>
      <w:r w:rsidR="0059724F">
        <w:rPr>
          <w:rFonts w:ascii="Verdana" w:hAnsi="Verdana"/>
          <w:bCs/>
          <w:sz w:val="20"/>
          <w:szCs w:val="20"/>
        </w:rPr>
        <w:t xml:space="preserve"> story addition, raise the building to meet flood code, move house 13 feet towards rear to introduce new front and rear porches</w:t>
      </w:r>
      <w:r w:rsidR="002F3FF9">
        <w:rPr>
          <w:rFonts w:ascii="Verdana" w:hAnsi="Verdana"/>
          <w:bCs/>
          <w:sz w:val="20"/>
          <w:szCs w:val="20"/>
        </w:rPr>
        <w:t xml:space="preserve"> to meet the building set back line</w:t>
      </w:r>
      <w:r w:rsidR="0059724F">
        <w:rPr>
          <w:rFonts w:ascii="Verdana" w:hAnsi="Verdana"/>
          <w:bCs/>
          <w:sz w:val="20"/>
          <w:szCs w:val="20"/>
        </w:rPr>
        <w:t>, new siding and new roof. Mr. Burgin referred to the plans by JFA, dated August 21, 2011</w:t>
      </w:r>
      <w:r w:rsidR="0072724B">
        <w:rPr>
          <w:rFonts w:ascii="Verdana" w:hAnsi="Verdana"/>
          <w:bCs/>
          <w:sz w:val="20"/>
          <w:szCs w:val="20"/>
        </w:rPr>
        <w:t xml:space="preserve"> with sheets A-1 through A-5</w:t>
      </w:r>
      <w:r w:rsidR="002F3FF9">
        <w:rPr>
          <w:rFonts w:ascii="Verdana" w:hAnsi="Verdana"/>
          <w:bCs/>
          <w:sz w:val="20"/>
          <w:szCs w:val="20"/>
        </w:rPr>
        <w:t xml:space="preserve"> that were submitted with the application</w:t>
      </w:r>
      <w:r w:rsidR="0072724B">
        <w:rPr>
          <w:rFonts w:ascii="Verdana" w:hAnsi="Verdana"/>
          <w:bCs/>
          <w:sz w:val="20"/>
          <w:szCs w:val="20"/>
        </w:rPr>
        <w:t xml:space="preserve"> and confirmed the Zoning application was approved.</w:t>
      </w:r>
      <w:r w:rsidR="002F3FF9">
        <w:rPr>
          <w:rFonts w:ascii="Verdana" w:hAnsi="Verdana"/>
          <w:bCs/>
          <w:sz w:val="20"/>
          <w:szCs w:val="20"/>
        </w:rPr>
        <w:t xml:space="preserve">  The materials </w:t>
      </w:r>
      <w:r w:rsidR="0059724F">
        <w:rPr>
          <w:rFonts w:ascii="Verdana" w:hAnsi="Verdana"/>
          <w:bCs/>
          <w:sz w:val="20"/>
          <w:szCs w:val="20"/>
        </w:rPr>
        <w:t xml:space="preserve">introduced </w:t>
      </w:r>
      <w:r w:rsidR="002F3FF9">
        <w:rPr>
          <w:rFonts w:ascii="Verdana" w:hAnsi="Verdana"/>
          <w:bCs/>
          <w:sz w:val="20"/>
          <w:szCs w:val="20"/>
        </w:rPr>
        <w:t>were: Roof-Timberline Asphalt Shingles, Facia-Azek, Siding – Vinyl to match existing, Windows – Andersen, Columns – HB&amp;G painted, Railings – Vinyl, Decking – Fiberon composit</w:t>
      </w:r>
      <w:r w:rsidR="0072724B">
        <w:rPr>
          <w:rFonts w:ascii="Verdana" w:hAnsi="Verdana"/>
          <w:bCs/>
          <w:sz w:val="20"/>
          <w:szCs w:val="20"/>
        </w:rPr>
        <w:t>e</w:t>
      </w:r>
      <w:r w:rsidR="002F3FF9">
        <w:rPr>
          <w:rFonts w:ascii="Verdana" w:hAnsi="Verdana"/>
          <w:bCs/>
          <w:sz w:val="20"/>
          <w:szCs w:val="20"/>
        </w:rPr>
        <w:t xml:space="preserve"> decking and foundation to be block. </w:t>
      </w:r>
    </w:p>
    <w:p w:rsidR="0072724B" w:rsidRDefault="0072724B" w:rsidP="0059724F">
      <w:pPr>
        <w:jc w:val="both"/>
        <w:rPr>
          <w:rFonts w:ascii="Verdana" w:hAnsi="Verdana"/>
          <w:bCs/>
          <w:sz w:val="20"/>
          <w:szCs w:val="20"/>
        </w:rPr>
      </w:pPr>
    </w:p>
    <w:p w:rsidR="00C02C51" w:rsidRDefault="0072724B" w:rsidP="0059724F">
      <w:pPr>
        <w:jc w:val="both"/>
        <w:rPr>
          <w:rFonts w:ascii="Verdana" w:hAnsi="Verdana"/>
          <w:bCs/>
          <w:sz w:val="20"/>
          <w:szCs w:val="20"/>
        </w:rPr>
      </w:pPr>
      <w:r>
        <w:rPr>
          <w:rFonts w:ascii="Verdana" w:hAnsi="Verdana"/>
          <w:bCs/>
          <w:sz w:val="20"/>
          <w:szCs w:val="20"/>
        </w:rPr>
        <w:t>Members were</w:t>
      </w:r>
      <w:r w:rsidR="00E62849">
        <w:rPr>
          <w:rFonts w:ascii="Verdana" w:hAnsi="Verdana"/>
          <w:bCs/>
          <w:sz w:val="20"/>
          <w:szCs w:val="20"/>
        </w:rPr>
        <w:t xml:space="preserve"> positive on the application do </w:t>
      </w:r>
      <w:r>
        <w:rPr>
          <w:rFonts w:ascii="Verdana" w:hAnsi="Verdana"/>
          <w:bCs/>
          <w:sz w:val="20"/>
          <w:szCs w:val="20"/>
        </w:rPr>
        <w:t>to the fact that it is basically new construction in an historic district</w:t>
      </w:r>
      <w:r w:rsidR="000E6882">
        <w:rPr>
          <w:rFonts w:ascii="Verdana" w:hAnsi="Verdana"/>
          <w:bCs/>
          <w:sz w:val="20"/>
          <w:szCs w:val="20"/>
        </w:rPr>
        <w:t xml:space="preserve"> and complimented the design</w:t>
      </w:r>
      <w:r>
        <w:rPr>
          <w:rFonts w:ascii="Verdana" w:hAnsi="Verdana"/>
          <w:bCs/>
          <w:sz w:val="20"/>
          <w:szCs w:val="20"/>
        </w:rPr>
        <w:t>.</w:t>
      </w:r>
      <w:r w:rsidR="000E6882">
        <w:rPr>
          <w:rFonts w:ascii="Verdana" w:hAnsi="Verdana"/>
          <w:bCs/>
          <w:sz w:val="20"/>
          <w:szCs w:val="20"/>
        </w:rPr>
        <w:t xml:space="preserve"> </w:t>
      </w:r>
      <w:r>
        <w:rPr>
          <w:rFonts w:ascii="Verdana" w:hAnsi="Verdana"/>
          <w:bCs/>
          <w:sz w:val="20"/>
          <w:szCs w:val="20"/>
        </w:rPr>
        <w:t xml:space="preserve"> Applicant confirmed it was built in the late 1950’s and is not rated. </w:t>
      </w:r>
      <w:r w:rsidR="002F3FF9">
        <w:rPr>
          <w:rFonts w:ascii="Verdana" w:hAnsi="Verdana"/>
          <w:bCs/>
          <w:sz w:val="20"/>
          <w:szCs w:val="20"/>
        </w:rPr>
        <w:t xml:space="preserve"> </w:t>
      </w:r>
      <w:r>
        <w:rPr>
          <w:rFonts w:ascii="Verdana" w:hAnsi="Verdana"/>
          <w:bCs/>
          <w:sz w:val="20"/>
          <w:szCs w:val="20"/>
        </w:rPr>
        <w:t xml:space="preserve">Members encouraged the applicant to use </w:t>
      </w:r>
      <w:r w:rsidR="00E7053F">
        <w:rPr>
          <w:rFonts w:ascii="Verdana" w:hAnsi="Verdana"/>
          <w:bCs/>
          <w:sz w:val="20"/>
          <w:szCs w:val="20"/>
        </w:rPr>
        <w:t>cement board</w:t>
      </w:r>
      <w:r>
        <w:rPr>
          <w:rFonts w:ascii="Verdana" w:hAnsi="Verdana"/>
          <w:bCs/>
          <w:sz w:val="20"/>
          <w:szCs w:val="20"/>
        </w:rPr>
        <w:t xml:space="preserve"> or wood siding and would not encourage vinyl with all members stating their reasons to Mr. Scott. The applicant stated he would consider the use of </w:t>
      </w:r>
      <w:r w:rsidR="00E7053F">
        <w:rPr>
          <w:rFonts w:ascii="Verdana" w:hAnsi="Verdana"/>
          <w:bCs/>
          <w:sz w:val="20"/>
          <w:szCs w:val="20"/>
        </w:rPr>
        <w:t>cement board</w:t>
      </w:r>
      <w:r>
        <w:rPr>
          <w:rFonts w:ascii="Verdana" w:hAnsi="Verdana"/>
          <w:bCs/>
          <w:sz w:val="20"/>
          <w:szCs w:val="20"/>
        </w:rPr>
        <w:t xml:space="preserve"> siding after conversing with his wife but implied the cost factor was an issue. </w:t>
      </w:r>
    </w:p>
    <w:p w:rsidR="0072724B" w:rsidRDefault="0072724B" w:rsidP="0059724F">
      <w:pPr>
        <w:jc w:val="both"/>
        <w:rPr>
          <w:rFonts w:ascii="Verdana" w:hAnsi="Verdana"/>
          <w:bCs/>
          <w:sz w:val="20"/>
          <w:szCs w:val="20"/>
        </w:rPr>
      </w:pPr>
    </w:p>
    <w:p w:rsidR="0072724B" w:rsidRDefault="0072724B" w:rsidP="0072724B">
      <w:pPr>
        <w:jc w:val="both"/>
        <w:rPr>
          <w:rFonts w:ascii="Verdana" w:hAnsi="Verdana"/>
          <w:sz w:val="20"/>
        </w:rPr>
      </w:pPr>
      <w:r>
        <w:rPr>
          <w:rFonts w:ascii="Verdana" w:hAnsi="Verdana"/>
          <w:b/>
          <w:bCs/>
          <w:sz w:val="20"/>
        </w:rPr>
        <w:t>Motion made by Mr. Carroll that the application be</w:t>
      </w:r>
      <w:r w:rsidR="006506A4">
        <w:rPr>
          <w:rFonts w:ascii="Verdana" w:hAnsi="Verdana"/>
          <w:b/>
          <w:bCs/>
          <w:sz w:val="20"/>
        </w:rPr>
        <w:t xml:space="preserve"> partially </w:t>
      </w:r>
      <w:r>
        <w:rPr>
          <w:rFonts w:ascii="Verdana" w:hAnsi="Verdana"/>
          <w:b/>
          <w:bCs/>
          <w:sz w:val="20"/>
        </w:rPr>
        <w:t xml:space="preserve">approved </w:t>
      </w:r>
      <w:r w:rsidR="006506A4">
        <w:rPr>
          <w:rFonts w:ascii="Verdana" w:hAnsi="Verdana"/>
          <w:b/>
          <w:bCs/>
          <w:sz w:val="20"/>
        </w:rPr>
        <w:t>with the only item left for consideration is the exterior siding material and if the client decides to use azek, hardiboard or real wood the Review Committee would have the ability to give an instant approval of any of the three mentioned</w:t>
      </w:r>
      <w:r>
        <w:rPr>
          <w:rFonts w:ascii="Verdana" w:hAnsi="Verdana"/>
          <w:b/>
          <w:bCs/>
          <w:sz w:val="20"/>
        </w:rPr>
        <w:t>.</w:t>
      </w:r>
      <w:r>
        <w:rPr>
          <w:rFonts w:ascii="Verdana" w:hAnsi="Verdana"/>
          <w:sz w:val="20"/>
        </w:rPr>
        <w:t xml:space="preserve"> Seconded by Mr. Clemans and </w:t>
      </w:r>
      <w:r>
        <w:rPr>
          <w:rFonts w:ascii="Verdana" w:hAnsi="Verdana"/>
          <w:b/>
          <w:bCs/>
          <w:sz w:val="20"/>
        </w:rPr>
        <w:t>carried 6-0.</w:t>
      </w:r>
      <w:r>
        <w:rPr>
          <w:rFonts w:ascii="Verdana" w:hAnsi="Verdana"/>
          <w:sz w:val="20"/>
        </w:rPr>
        <w:t xml:space="preserve">  Those in favor: Mr. Carroll, Mr. Clemans, Mrs. Hartman, Mr. Fulin, Mr. Connolly and Mr. Coupland. Those opposed: None. Those abstaining: None.</w:t>
      </w:r>
      <w:r w:rsidR="006506A4">
        <w:rPr>
          <w:rFonts w:ascii="Verdana" w:hAnsi="Verdana"/>
          <w:sz w:val="20"/>
        </w:rPr>
        <w:t xml:space="preserve"> </w:t>
      </w:r>
    </w:p>
    <w:p w:rsidR="003D090A" w:rsidRDefault="003D090A" w:rsidP="0072724B">
      <w:pPr>
        <w:jc w:val="both"/>
        <w:rPr>
          <w:rFonts w:ascii="Verdana" w:hAnsi="Verdana"/>
          <w:sz w:val="20"/>
        </w:rPr>
      </w:pPr>
    </w:p>
    <w:p w:rsidR="003D090A" w:rsidRDefault="003D090A" w:rsidP="0072724B">
      <w:pPr>
        <w:jc w:val="both"/>
        <w:rPr>
          <w:rFonts w:ascii="Verdana" w:hAnsi="Verdana"/>
          <w:sz w:val="20"/>
        </w:rPr>
      </w:pPr>
      <w:r>
        <w:rPr>
          <w:rFonts w:ascii="Verdana" w:hAnsi="Verdana"/>
          <w:sz w:val="20"/>
        </w:rPr>
        <w:t xml:space="preserve">Edie Kopsitz, Secretary questioned the motion referring to the original application of using vinyl siding to match the existing </w:t>
      </w:r>
      <w:r w:rsidR="009F3F2B">
        <w:rPr>
          <w:rFonts w:ascii="Verdana" w:hAnsi="Verdana"/>
          <w:sz w:val="20"/>
        </w:rPr>
        <w:t>material on the structure</w:t>
      </w:r>
      <w:r>
        <w:rPr>
          <w:rFonts w:ascii="Verdana" w:hAnsi="Verdana"/>
          <w:sz w:val="20"/>
        </w:rPr>
        <w:t>. Members concurred that they could not object to the use of the vinyl</w:t>
      </w:r>
      <w:r w:rsidR="009F3F2B">
        <w:rPr>
          <w:rFonts w:ascii="Verdana" w:hAnsi="Verdana"/>
          <w:sz w:val="20"/>
        </w:rPr>
        <w:t xml:space="preserve"> siding</w:t>
      </w:r>
      <w:r>
        <w:rPr>
          <w:rFonts w:ascii="Verdana" w:hAnsi="Verdana"/>
          <w:sz w:val="20"/>
        </w:rPr>
        <w:t xml:space="preserve"> due to fact that the building is not rated and according to the Design Standar</w:t>
      </w:r>
      <w:r w:rsidR="009F3F2B">
        <w:rPr>
          <w:rFonts w:ascii="Verdana" w:hAnsi="Verdana"/>
          <w:sz w:val="20"/>
        </w:rPr>
        <w:t>ds man made material can apply</w:t>
      </w:r>
      <w:r>
        <w:rPr>
          <w:rFonts w:ascii="Verdana" w:hAnsi="Verdana"/>
          <w:sz w:val="20"/>
        </w:rPr>
        <w:t>.</w:t>
      </w:r>
      <w:r w:rsidR="000E6882">
        <w:rPr>
          <w:rFonts w:ascii="Verdana" w:hAnsi="Verdana"/>
          <w:sz w:val="20"/>
        </w:rPr>
        <w:t xml:space="preserve"> All members were complimentary on the design stated it blended with the streetscape.</w:t>
      </w:r>
    </w:p>
    <w:p w:rsidR="006506A4" w:rsidRDefault="006506A4" w:rsidP="0072724B">
      <w:pPr>
        <w:jc w:val="both"/>
        <w:rPr>
          <w:rFonts w:ascii="Verdana" w:hAnsi="Verdana"/>
          <w:sz w:val="20"/>
        </w:rPr>
      </w:pPr>
    </w:p>
    <w:p w:rsidR="009E0BE6" w:rsidRDefault="009E0BE6" w:rsidP="009E0BE6">
      <w:pPr>
        <w:pStyle w:val="Header"/>
        <w:tabs>
          <w:tab w:val="clear" w:pos="4320"/>
          <w:tab w:val="clear" w:pos="8640"/>
        </w:tabs>
        <w:ind w:right="-270"/>
        <w:rPr>
          <w:rFonts w:ascii="Verdana" w:hAnsi="Verdana"/>
          <w:b/>
          <w:bCs/>
        </w:rPr>
      </w:pPr>
      <w:r>
        <w:rPr>
          <w:rFonts w:ascii="Verdana" w:hAnsi="Verdana"/>
          <w:b/>
          <w:bCs/>
        </w:rPr>
        <w:lastRenderedPageBreak/>
        <w:t>The meeting was open to the public at 7:</w:t>
      </w:r>
      <w:r w:rsidR="00A22690">
        <w:rPr>
          <w:rFonts w:ascii="Verdana" w:hAnsi="Verdana"/>
          <w:b/>
          <w:bCs/>
        </w:rPr>
        <w:t>4</w:t>
      </w:r>
      <w:r w:rsidR="006506A4">
        <w:rPr>
          <w:rFonts w:ascii="Verdana" w:hAnsi="Verdana"/>
          <w:b/>
          <w:bCs/>
        </w:rPr>
        <w:t>5</w:t>
      </w:r>
      <w:r>
        <w:rPr>
          <w:rFonts w:ascii="Verdana" w:hAnsi="Verdana"/>
          <w:b/>
          <w:bCs/>
        </w:rPr>
        <w:t xml:space="preserve">pm with no one coming forward the public portion was closed. </w:t>
      </w:r>
    </w:p>
    <w:p w:rsidR="00B603B2" w:rsidRDefault="00B603B2" w:rsidP="00B603B2">
      <w:pPr>
        <w:pStyle w:val="Header"/>
        <w:tabs>
          <w:tab w:val="clear" w:pos="4320"/>
          <w:tab w:val="clear" w:pos="8640"/>
        </w:tabs>
        <w:ind w:right="83"/>
        <w:jc w:val="both"/>
        <w:rPr>
          <w:rFonts w:ascii="Verdana" w:hAnsi="Verdana"/>
        </w:rPr>
      </w:pPr>
      <w:r>
        <w:rPr>
          <w:rFonts w:ascii="Verdana" w:hAnsi="Verdana"/>
        </w:rPr>
        <w:t xml:space="preserve">                           </w:t>
      </w:r>
    </w:p>
    <w:p w:rsidR="00C34724" w:rsidRDefault="00C34724">
      <w:pPr>
        <w:pStyle w:val="Header"/>
        <w:tabs>
          <w:tab w:val="clear" w:pos="4320"/>
          <w:tab w:val="clear" w:pos="8640"/>
        </w:tabs>
        <w:ind w:right="83"/>
        <w:jc w:val="both"/>
        <w:rPr>
          <w:rFonts w:ascii="Verdana" w:hAnsi="Verdana"/>
          <w:b/>
          <w:bCs/>
        </w:rPr>
      </w:pPr>
      <w:r>
        <w:rPr>
          <w:rFonts w:ascii="Verdana" w:hAnsi="Verdana"/>
          <w:b/>
          <w:bCs/>
        </w:rPr>
        <w:t>DISCUSSION:</w:t>
      </w:r>
      <w:r>
        <w:rPr>
          <w:rFonts w:ascii="Verdana" w:hAnsi="Verdana"/>
          <w:b/>
          <w:bCs/>
        </w:rPr>
        <w:tab/>
      </w:r>
    </w:p>
    <w:p w:rsidR="00C34724" w:rsidRDefault="00C34724">
      <w:pPr>
        <w:pStyle w:val="Header"/>
        <w:tabs>
          <w:tab w:val="clear" w:pos="4320"/>
          <w:tab w:val="clear" w:pos="8640"/>
        </w:tabs>
        <w:ind w:right="83"/>
        <w:jc w:val="both"/>
        <w:rPr>
          <w:rFonts w:ascii="Verdana" w:hAnsi="Verdana"/>
          <w:b/>
          <w:bCs/>
        </w:rPr>
      </w:pPr>
    </w:p>
    <w:p w:rsidR="00C34724" w:rsidRDefault="00B212BD">
      <w:pPr>
        <w:pStyle w:val="Header"/>
        <w:tabs>
          <w:tab w:val="clear" w:pos="4320"/>
          <w:tab w:val="clear" w:pos="8640"/>
        </w:tabs>
        <w:ind w:right="83"/>
        <w:jc w:val="both"/>
        <w:rPr>
          <w:rFonts w:ascii="Verdana" w:hAnsi="Verdana"/>
        </w:rPr>
      </w:pPr>
      <w:r>
        <w:rPr>
          <w:rFonts w:ascii="Verdana" w:hAnsi="Verdana"/>
          <w:bCs/>
        </w:rPr>
        <w:t xml:space="preserve">Chairperson Coupland updated the Members </w:t>
      </w:r>
      <w:r w:rsidR="000E6882">
        <w:rPr>
          <w:rFonts w:ascii="Verdana" w:hAnsi="Verdana"/>
          <w:bCs/>
        </w:rPr>
        <w:t xml:space="preserve">informed the Commission of the 349 surveys that </w:t>
      </w:r>
      <w:r w:rsidR="00E7053F">
        <w:rPr>
          <w:rFonts w:ascii="Verdana" w:hAnsi="Verdana"/>
          <w:bCs/>
        </w:rPr>
        <w:t>went before the Planning Board October 11, 2011. He informed the members of the questions the Planning Board put forth and explained the main inquiry was the process of the Surveys. The Surveys will now go before the</w:t>
      </w:r>
      <w:r w:rsidR="00EF7713">
        <w:rPr>
          <w:rFonts w:ascii="Verdana" w:hAnsi="Verdana"/>
          <w:bCs/>
        </w:rPr>
        <w:t xml:space="preserve"> City</w:t>
      </w:r>
      <w:r w:rsidR="00E7053F">
        <w:rPr>
          <w:rFonts w:ascii="Verdana" w:hAnsi="Verdana"/>
          <w:bCs/>
        </w:rPr>
        <w:t xml:space="preserve"> Council for adoption.  </w:t>
      </w:r>
    </w:p>
    <w:p w:rsidR="00B64FE4" w:rsidRDefault="00B64FE4">
      <w:pPr>
        <w:pStyle w:val="BodyText"/>
        <w:rPr>
          <w:b/>
          <w:bCs/>
        </w:rPr>
      </w:pPr>
    </w:p>
    <w:p w:rsidR="00C34724" w:rsidRDefault="00C34724">
      <w:pPr>
        <w:pStyle w:val="BodyText"/>
        <w:rPr>
          <w:b/>
          <w:bCs/>
        </w:rPr>
      </w:pPr>
      <w:r>
        <w:rPr>
          <w:b/>
          <w:bCs/>
        </w:rPr>
        <w:t>Motion</w:t>
      </w:r>
      <w:r w:rsidR="006952E8">
        <w:rPr>
          <w:b/>
          <w:bCs/>
        </w:rPr>
        <w:t xml:space="preserve"> to adjourn made by Mr. Clemans</w:t>
      </w:r>
      <w:r>
        <w:rPr>
          <w:b/>
          <w:bCs/>
        </w:rPr>
        <w:t xml:space="preserve"> seconded by Mr</w:t>
      </w:r>
      <w:r w:rsidR="006952E8">
        <w:rPr>
          <w:b/>
          <w:bCs/>
        </w:rPr>
        <w:t>. Carroll</w:t>
      </w:r>
      <w:r w:rsidR="00EF7713">
        <w:rPr>
          <w:b/>
          <w:bCs/>
        </w:rPr>
        <w:t xml:space="preserve"> </w:t>
      </w:r>
      <w:r>
        <w:rPr>
          <w:b/>
          <w:bCs/>
        </w:rPr>
        <w:t xml:space="preserve">with </w:t>
      </w:r>
      <w:r w:rsidR="00EF7713">
        <w:rPr>
          <w:b/>
          <w:bCs/>
        </w:rPr>
        <w:t>all in favor at 8</w:t>
      </w:r>
      <w:r w:rsidR="00C40F8B">
        <w:rPr>
          <w:b/>
          <w:bCs/>
        </w:rPr>
        <w:t>:</w:t>
      </w:r>
      <w:r w:rsidR="00EF7713">
        <w:rPr>
          <w:b/>
          <w:bCs/>
        </w:rPr>
        <w:t>00</w:t>
      </w:r>
      <w:r>
        <w:rPr>
          <w:b/>
          <w:bCs/>
        </w:rPr>
        <w:t xml:space="preserve"> pm. </w:t>
      </w:r>
      <w:r>
        <w:rPr>
          <w:b/>
          <w:bCs/>
        </w:rPr>
        <w:tab/>
        <w:t xml:space="preserve">          </w:t>
      </w:r>
    </w:p>
    <w:p w:rsidR="00C34724" w:rsidRDefault="00C34724">
      <w:pPr>
        <w:pStyle w:val="Header"/>
        <w:tabs>
          <w:tab w:val="clear" w:pos="4320"/>
          <w:tab w:val="clear" w:pos="8640"/>
        </w:tabs>
        <w:rPr>
          <w:rFonts w:ascii="Verdana" w:hAnsi="Verdana"/>
          <w:b/>
          <w:bCs/>
        </w:rPr>
      </w:pPr>
      <w:r>
        <w:rPr>
          <w:rFonts w:ascii="Verdana" w:hAnsi="Verdana"/>
          <w:b/>
          <w:bCs/>
        </w:rPr>
        <w:tab/>
        <w:t xml:space="preserve">          </w:t>
      </w:r>
    </w:p>
    <w:p w:rsidR="00C34724" w:rsidRDefault="00C34724">
      <w:pPr>
        <w:pStyle w:val="BodyText3"/>
      </w:pPr>
      <w:r>
        <w:t>A verbatim recording of said meeting is on file at the Construction/Zoning Office.</w:t>
      </w:r>
    </w:p>
    <w:p w:rsidR="00C34724" w:rsidRDefault="00C34724">
      <w:pPr>
        <w:pStyle w:val="Header"/>
        <w:tabs>
          <w:tab w:val="clear" w:pos="4320"/>
          <w:tab w:val="clear" w:pos="8640"/>
        </w:tabs>
        <w:rPr>
          <w:rFonts w:ascii="Verdana" w:hAnsi="Verdana"/>
          <w:b/>
          <w:bCs/>
        </w:rPr>
      </w:pPr>
    </w:p>
    <w:p w:rsidR="00C34724" w:rsidRDefault="00C34724">
      <w:pPr>
        <w:pStyle w:val="Header"/>
        <w:tabs>
          <w:tab w:val="clear" w:pos="4320"/>
          <w:tab w:val="clear" w:pos="8640"/>
        </w:tabs>
        <w:jc w:val="both"/>
        <w:rPr>
          <w:rFonts w:ascii="Verdana" w:hAnsi="Verdana"/>
        </w:rPr>
      </w:pPr>
      <w:r>
        <w:rPr>
          <w:rFonts w:ascii="Verdana" w:hAnsi="Verdana"/>
          <w:b/>
          <w:bCs/>
        </w:rPr>
        <w:t>Respectfully submitted:  Edie Kopsitz – Secretary</w:t>
      </w:r>
      <w:r>
        <w:rPr>
          <w:rFonts w:ascii="Verdana" w:hAnsi="Verdana"/>
        </w:rPr>
        <w:t xml:space="preserve">                                     </w:t>
      </w:r>
    </w:p>
    <w:sectPr w:rsidR="00C34724" w:rsidSect="00D86618">
      <w:footerReference w:type="default" r:id="rId8"/>
      <w:pgSz w:w="12240" w:h="15840"/>
      <w:pgMar w:top="1440" w:right="144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485" w:rsidRDefault="00487485">
      <w:r>
        <w:separator/>
      </w:r>
    </w:p>
  </w:endnote>
  <w:endnote w:type="continuationSeparator" w:id="0">
    <w:p w:rsidR="00487485" w:rsidRDefault="004874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485" w:rsidRDefault="00487485">
    <w:pPr>
      <w:pStyle w:val="Footer"/>
      <w:jc w:val="center"/>
      <w:rPr>
        <w:rFonts w:ascii="Verdana" w:hAnsi="Verdana"/>
        <w:sz w:val="16"/>
      </w:rPr>
    </w:pPr>
    <w:r>
      <w:rPr>
        <w:rFonts w:ascii="Verdana" w:hAnsi="Verdana"/>
        <w:sz w:val="16"/>
      </w:rPr>
      <w:t xml:space="preserve">HISTORIC PRESERVATION COMMISSION MINUTES FOR October 24, 2011 -Page </w:t>
    </w:r>
    <w:r>
      <w:rPr>
        <w:rFonts w:ascii="Verdana" w:hAnsi="Verdana"/>
        <w:sz w:val="16"/>
      </w:rPr>
      <w:fldChar w:fldCharType="begin"/>
    </w:r>
    <w:r>
      <w:rPr>
        <w:rFonts w:ascii="Verdana" w:hAnsi="Verdana"/>
        <w:sz w:val="16"/>
      </w:rPr>
      <w:instrText xml:space="preserve"> PAGE </w:instrText>
    </w:r>
    <w:r>
      <w:rPr>
        <w:rFonts w:ascii="Verdana" w:hAnsi="Verdana"/>
        <w:sz w:val="16"/>
      </w:rPr>
      <w:fldChar w:fldCharType="separate"/>
    </w:r>
    <w:r w:rsidR="00655CBA">
      <w:rPr>
        <w:rFonts w:ascii="Verdana" w:hAnsi="Verdana"/>
        <w:noProof/>
        <w:sz w:val="16"/>
      </w:rPr>
      <w:t>4</w:t>
    </w:r>
    <w:r>
      <w:rPr>
        <w:rFonts w:ascii="Verdana" w:hAnsi="Verdana"/>
        <w:sz w:val="16"/>
      </w:rPr>
      <w:fldChar w:fldCharType="end"/>
    </w:r>
    <w:r>
      <w:rPr>
        <w:rFonts w:ascii="Verdana" w:hAnsi="Verdana"/>
        <w:sz w:val="16"/>
      </w:rPr>
      <w:t xml:space="preserve"> of </w:t>
    </w:r>
    <w:r>
      <w:rPr>
        <w:rFonts w:ascii="Verdana" w:hAnsi="Verdana"/>
        <w:sz w:val="16"/>
      </w:rPr>
      <w:fldChar w:fldCharType="begin"/>
    </w:r>
    <w:r>
      <w:rPr>
        <w:rFonts w:ascii="Verdana" w:hAnsi="Verdana"/>
        <w:sz w:val="16"/>
      </w:rPr>
      <w:instrText xml:space="preserve"> NUMPAGES </w:instrText>
    </w:r>
    <w:r>
      <w:rPr>
        <w:rFonts w:ascii="Verdana" w:hAnsi="Verdana"/>
        <w:sz w:val="16"/>
      </w:rPr>
      <w:fldChar w:fldCharType="separate"/>
    </w:r>
    <w:r w:rsidR="00655CBA">
      <w:rPr>
        <w:rFonts w:ascii="Verdana" w:hAnsi="Verdana"/>
        <w:noProof/>
        <w:sz w:val="16"/>
      </w:rPr>
      <w:t>4</w:t>
    </w:r>
    <w:r>
      <w:rPr>
        <w:rFonts w:ascii="Verdana" w:hAnsi="Verdana"/>
        <w:sz w:val="16"/>
      </w:rPr>
      <w:fldChar w:fldCharType="end"/>
    </w:r>
  </w:p>
  <w:p w:rsidR="00487485" w:rsidRDefault="00487485">
    <w:pPr>
      <w:pStyle w:val="Footer"/>
      <w:jc w:val="center"/>
      <w:rPr>
        <w:rFonts w:ascii="Verdana" w:hAnsi="Verdana"/>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485" w:rsidRDefault="00487485">
      <w:r>
        <w:separator/>
      </w:r>
    </w:p>
  </w:footnote>
  <w:footnote w:type="continuationSeparator" w:id="0">
    <w:p w:rsidR="00487485" w:rsidRDefault="004874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27B5D61"/>
    <w:multiLevelType w:val="hybridMultilevel"/>
    <w:tmpl w:val="34809CEC"/>
    <w:lvl w:ilvl="0" w:tplc="0409000F">
      <w:start w:val="1"/>
      <w:numFmt w:val="decimal"/>
      <w:lvlText w:val="%1."/>
      <w:lvlJc w:val="left"/>
      <w:pPr>
        <w:ind w:left="1800" w:hanging="360"/>
      </w:pPr>
    </w:lvl>
    <w:lvl w:ilvl="1" w:tplc="8F18FED0">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56775B8"/>
    <w:multiLevelType w:val="hybridMultilevel"/>
    <w:tmpl w:val="CA1E89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B22ED3"/>
    <w:multiLevelType w:val="hybridMultilevel"/>
    <w:tmpl w:val="42A879A4"/>
    <w:lvl w:ilvl="0" w:tplc="DCB6E384">
      <w:start w:val="1"/>
      <w:numFmt w:val="decimal"/>
      <w:lvlText w:val="%1."/>
      <w:lvlJc w:val="left"/>
      <w:pPr>
        <w:tabs>
          <w:tab w:val="num" w:pos="1800"/>
        </w:tabs>
        <w:ind w:left="1800" w:hanging="360"/>
      </w:pPr>
      <w:rPr>
        <w:rFonts w:hint="default"/>
      </w:rPr>
    </w:lvl>
    <w:lvl w:ilvl="1" w:tplc="22C2CA7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22C2CA74">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
        </w:tabs>
        <w:ind w:left="36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924E9F"/>
    <w:multiLevelType w:val="hybridMultilevel"/>
    <w:tmpl w:val="DCD6948C"/>
    <w:lvl w:ilvl="0" w:tplc="7E68D2E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0583AB3"/>
    <w:multiLevelType w:val="hybridMultilevel"/>
    <w:tmpl w:val="6A42C4A8"/>
    <w:lvl w:ilvl="0" w:tplc="F8EE6C2A">
      <w:start w:val="1"/>
      <w:numFmt w:val="decimal"/>
      <w:lvlText w:val="A%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EE0819"/>
    <w:multiLevelType w:val="hybridMultilevel"/>
    <w:tmpl w:val="D058504E"/>
    <w:lvl w:ilvl="0" w:tplc="7E68D2E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EC7702E"/>
    <w:multiLevelType w:val="hybridMultilevel"/>
    <w:tmpl w:val="B0DA2FA0"/>
    <w:lvl w:ilvl="0" w:tplc="98FC83AA">
      <w:start w:val="4"/>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45041E9"/>
    <w:multiLevelType w:val="hybridMultilevel"/>
    <w:tmpl w:val="ABBCD836"/>
    <w:lvl w:ilvl="0" w:tplc="0409000F">
      <w:start w:val="1"/>
      <w:numFmt w:val="decimal"/>
      <w:lvlText w:val="%1."/>
      <w:lvlJc w:val="left"/>
      <w:pPr>
        <w:tabs>
          <w:tab w:val="num" w:pos="1800"/>
        </w:tabs>
        <w:ind w:left="1800" w:hanging="360"/>
      </w:pPr>
    </w:lvl>
    <w:lvl w:ilvl="1" w:tplc="6010A868">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506056E"/>
    <w:multiLevelType w:val="hybridMultilevel"/>
    <w:tmpl w:val="06E254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440D6B"/>
    <w:multiLevelType w:val="hybridMultilevel"/>
    <w:tmpl w:val="BD26D8CA"/>
    <w:lvl w:ilvl="0" w:tplc="7E68D2E8">
      <w:start w:val="1"/>
      <w:numFmt w:val="decimal"/>
      <w:pStyle w:val="Level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DB32E47"/>
    <w:multiLevelType w:val="hybridMultilevel"/>
    <w:tmpl w:val="1E3C5C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0B053FD"/>
    <w:multiLevelType w:val="hybridMultilevel"/>
    <w:tmpl w:val="27BA8F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E2868C9"/>
    <w:multiLevelType w:val="hybridMultilevel"/>
    <w:tmpl w:val="E57666F8"/>
    <w:lvl w:ilvl="0" w:tplc="BFDE5B82">
      <w:start w:val="1"/>
      <w:numFmt w:val="decimal"/>
      <w:lvlText w:val="%1.)"/>
      <w:lvlJc w:val="left"/>
      <w:pPr>
        <w:tabs>
          <w:tab w:val="num" w:pos="1092"/>
        </w:tabs>
        <w:ind w:left="1092" w:hanging="37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61A42391"/>
    <w:multiLevelType w:val="multilevel"/>
    <w:tmpl w:val="E3DC2C4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62441A1D"/>
    <w:multiLevelType w:val="hybridMultilevel"/>
    <w:tmpl w:val="F68AAD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6551984"/>
    <w:multiLevelType w:val="hybridMultilevel"/>
    <w:tmpl w:val="1126210A"/>
    <w:lvl w:ilvl="0" w:tplc="DCB6E384">
      <w:start w:val="1"/>
      <w:numFmt w:val="decimal"/>
      <w:lvlText w:val="%1."/>
      <w:lvlJc w:val="left"/>
      <w:pPr>
        <w:tabs>
          <w:tab w:val="num" w:pos="1800"/>
        </w:tabs>
        <w:ind w:left="1800" w:hanging="360"/>
      </w:pPr>
      <w:rPr>
        <w:rFonts w:hint="default"/>
      </w:rPr>
    </w:lvl>
    <w:lvl w:ilvl="1" w:tplc="E96C6424">
      <w:start w:val="3"/>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22C2CA74">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1">
      <w:start w:val="1"/>
      <w:numFmt w:val="decimal"/>
      <w:lvlText w:val="%6)"/>
      <w:lvlJc w:val="lef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03B6942"/>
    <w:multiLevelType w:val="hybridMultilevel"/>
    <w:tmpl w:val="5CEAE89A"/>
    <w:lvl w:ilvl="0" w:tplc="E2CC5B6A">
      <w:start w:val="1"/>
      <w:numFmt w:val="decimal"/>
      <w:lvlText w:val="%1.)"/>
      <w:lvlJc w:val="left"/>
      <w:pPr>
        <w:tabs>
          <w:tab w:val="num" w:pos="732"/>
        </w:tabs>
        <w:ind w:left="732" w:hanging="3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9"/>
  </w:num>
  <w:num w:numId="4">
    <w:abstractNumId w:val="10"/>
  </w:num>
  <w:num w:numId="5">
    <w:abstractNumId w:val="8"/>
  </w:num>
  <w:num w:numId="6">
    <w:abstractNumId w:val="11"/>
  </w:num>
  <w:num w:numId="7">
    <w:abstractNumId w:val="4"/>
  </w:num>
  <w:num w:numId="8">
    <w:abstractNumId w:val="6"/>
  </w:num>
  <w:num w:numId="9">
    <w:abstractNumId w:val="13"/>
  </w:num>
  <w:num w:numId="10">
    <w:abstractNumId w:val="17"/>
  </w:num>
  <w:num w:numId="11">
    <w:abstractNumId w:val="3"/>
  </w:num>
  <w:num w:numId="12">
    <w:abstractNumId w:val="1"/>
  </w:num>
  <w:num w:numId="13">
    <w:abstractNumId w:val="0"/>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2"/>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5"/>
  </w:num>
  <w:num w:numId="19">
    <w:abstractNumId w:val="16"/>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en-US" w:vendorID="64" w:dllVersion="131077" w:nlCheck="1" w:checkStyle="1"/>
  <w:activeWritingStyle w:appName="MSWord" w:lang="en-US" w:vendorID="64" w:dllVersion="131078" w:nlCheck="1" w:checkStyle="1"/>
  <w:proofState w:spelling="clean" w:grammar="clean"/>
  <w:defaultTabStop w:val="720"/>
  <w:noPunctuationKerning/>
  <w:characterSpacingControl w:val="doNotCompress"/>
  <w:footnotePr>
    <w:footnote w:id="-1"/>
    <w:footnote w:id="0"/>
  </w:footnotePr>
  <w:endnotePr>
    <w:endnote w:id="-1"/>
    <w:endnote w:id="0"/>
  </w:endnotePr>
  <w:compat/>
  <w:rsids>
    <w:rsidRoot w:val="00632BD1"/>
    <w:rsid w:val="00000674"/>
    <w:rsid w:val="0009417B"/>
    <w:rsid w:val="000C2A30"/>
    <w:rsid w:val="000D0690"/>
    <w:rsid w:val="000D1177"/>
    <w:rsid w:val="000D2AD8"/>
    <w:rsid w:val="000E6882"/>
    <w:rsid w:val="00100137"/>
    <w:rsid w:val="00101EBA"/>
    <w:rsid w:val="00104364"/>
    <w:rsid w:val="00107F72"/>
    <w:rsid w:val="00115710"/>
    <w:rsid w:val="00164181"/>
    <w:rsid w:val="00176A4C"/>
    <w:rsid w:val="001A1D92"/>
    <w:rsid w:val="00214A13"/>
    <w:rsid w:val="002867F3"/>
    <w:rsid w:val="002B661F"/>
    <w:rsid w:val="002E098A"/>
    <w:rsid w:val="002F3EF1"/>
    <w:rsid w:val="002F3FF9"/>
    <w:rsid w:val="003554D7"/>
    <w:rsid w:val="003737BF"/>
    <w:rsid w:val="003C5057"/>
    <w:rsid w:val="003D090A"/>
    <w:rsid w:val="003E62F1"/>
    <w:rsid w:val="00472B80"/>
    <w:rsid w:val="00481F0A"/>
    <w:rsid w:val="00487485"/>
    <w:rsid w:val="004937BC"/>
    <w:rsid w:val="004A2505"/>
    <w:rsid w:val="004C41C7"/>
    <w:rsid w:val="004F0540"/>
    <w:rsid w:val="0050081B"/>
    <w:rsid w:val="00505309"/>
    <w:rsid w:val="0050705C"/>
    <w:rsid w:val="00532C64"/>
    <w:rsid w:val="005576C7"/>
    <w:rsid w:val="0059724F"/>
    <w:rsid w:val="005E34ED"/>
    <w:rsid w:val="005F7B46"/>
    <w:rsid w:val="00607880"/>
    <w:rsid w:val="00607B99"/>
    <w:rsid w:val="00617873"/>
    <w:rsid w:val="00632BD1"/>
    <w:rsid w:val="006506A4"/>
    <w:rsid w:val="00655CBA"/>
    <w:rsid w:val="00691CC1"/>
    <w:rsid w:val="006952E8"/>
    <w:rsid w:val="006B30EA"/>
    <w:rsid w:val="006B59CD"/>
    <w:rsid w:val="006D0BE4"/>
    <w:rsid w:val="006E443A"/>
    <w:rsid w:val="00724D31"/>
    <w:rsid w:val="0072724B"/>
    <w:rsid w:val="00784F76"/>
    <w:rsid w:val="00792DA8"/>
    <w:rsid w:val="007C40BB"/>
    <w:rsid w:val="007E4357"/>
    <w:rsid w:val="00803617"/>
    <w:rsid w:val="0081190A"/>
    <w:rsid w:val="008321EF"/>
    <w:rsid w:val="00872181"/>
    <w:rsid w:val="008773D6"/>
    <w:rsid w:val="0089206D"/>
    <w:rsid w:val="008A6B67"/>
    <w:rsid w:val="008F3880"/>
    <w:rsid w:val="00913BEB"/>
    <w:rsid w:val="00966BE9"/>
    <w:rsid w:val="0097469A"/>
    <w:rsid w:val="00996BCA"/>
    <w:rsid w:val="009A1A73"/>
    <w:rsid w:val="009E0BE6"/>
    <w:rsid w:val="009F3F2B"/>
    <w:rsid w:val="00A04C93"/>
    <w:rsid w:val="00A22690"/>
    <w:rsid w:val="00A370F5"/>
    <w:rsid w:val="00A63030"/>
    <w:rsid w:val="00A73CCE"/>
    <w:rsid w:val="00A92A81"/>
    <w:rsid w:val="00B1412E"/>
    <w:rsid w:val="00B162ED"/>
    <w:rsid w:val="00B212BD"/>
    <w:rsid w:val="00B25831"/>
    <w:rsid w:val="00B4761F"/>
    <w:rsid w:val="00B603B2"/>
    <w:rsid w:val="00B6161F"/>
    <w:rsid w:val="00B64FE4"/>
    <w:rsid w:val="00B85863"/>
    <w:rsid w:val="00C02C51"/>
    <w:rsid w:val="00C274C8"/>
    <w:rsid w:val="00C274E7"/>
    <w:rsid w:val="00C34724"/>
    <w:rsid w:val="00C40F8B"/>
    <w:rsid w:val="00C50184"/>
    <w:rsid w:val="00C73C7A"/>
    <w:rsid w:val="00C9520A"/>
    <w:rsid w:val="00CD6101"/>
    <w:rsid w:val="00CE1351"/>
    <w:rsid w:val="00D53D1A"/>
    <w:rsid w:val="00D86618"/>
    <w:rsid w:val="00DA0194"/>
    <w:rsid w:val="00DC6505"/>
    <w:rsid w:val="00E20E16"/>
    <w:rsid w:val="00E21AE4"/>
    <w:rsid w:val="00E3703E"/>
    <w:rsid w:val="00E56D31"/>
    <w:rsid w:val="00E57C69"/>
    <w:rsid w:val="00E62849"/>
    <w:rsid w:val="00E7053F"/>
    <w:rsid w:val="00E84789"/>
    <w:rsid w:val="00EC3638"/>
    <w:rsid w:val="00EC3B9E"/>
    <w:rsid w:val="00EE3F73"/>
    <w:rsid w:val="00EF1F4F"/>
    <w:rsid w:val="00EF7713"/>
    <w:rsid w:val="00F14719"/>
    <w:rsid w:val="00F421FA"/>
    <w:rsid w:val="00F51B2C"/>
    <w:rsid w:val="00F87550"/>
    <w:rsid w:val="00F9030E"/>
    <w:rsid w:val="00FA2AE0"/>
    <w:rsid w:val="00FB21A3"/>
    <w:rsid w:val="00FE22E4"/>
    <w:rsid w:val="00FE6C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618"/>
    <w:rPr>
      <w:sz w:val="24"/>
      <w:szCs w:val="24"/>
    </w:rPr>
  </w:style>
  <w:style w:type="paragraph" w:styleId="Heading1">
    <w:name w:val="heading 1"/>
    <w:basedOn w:val="Normal"/>
    <w:next w:val="Normal"/>
    <w:qFormat/>
    <w:rsid w:val="00D86618"/>
    <w:pPr>
      <w:keepNext/>
      <w:jc w:val="center"/>
      <w:outlineLvl w:val="0"/>
    </w:pPr>
    <w:rPr>
      <w:rFonts w:ascii="Verdana" w:hAnsi="Verdana"/>
      <w:b/>
      <w:bCs/>
      <w:sz w:val="20"/>
      <w:szCs w:val="20"/>
    </w:rPr>
  </w:style>
  <w:style w:type="paragraph" w:styleId="Heading2">
    <w:name w:val="heading 2"/>
    <w:basedOn w:val="Normal"/>
    <w:next w:val="Normal"/>
    <w:link w:val="Heading2Char"/>
    <w:qFormat/>
    <w:rsid w:val="00D86618"/>
    <w:pPr>
      <w:keepNext/>
      <w:ind w:left="1440" w:hanging="1440"/>
      <w:jc w:val="both"/>
      <w:outlineLvl w:val="1"/>
    </w:pPr>
    <w:rPr>
      <w:rFonts w:ascii="Verdana" w:hAnsi="Verdana"/>
      <w:b/>
      <w:bCs/>
      <w:sz w:val="20"/>
      <w:szCs w:val="20"/>
    </w:rPr>
  </w:style>
  <w:style w:type="paragraph" w:styleId="Heading3">
    <w:name w:val="heading 3"/>
    <w:basedOn w:val="Normal"/>
    <w:next w:val="Normal"/>
    <w:qFormat/>
    <w:rsid w:val="00D86618"/>
    <w:pPr>
      <w:keepNext/>
      <w:jc w:val="both"/>
      <w:outlineLvl w:val="2"/>
    </w:pPr>
    <w:rPr>
      <w:rFonts w:ascii="Verdana" w:hAnsi="Verdana"/>
      <w:b/>
      <w:bCs/>
      <w:sz w:val="20"/>
    </w:rPr>
  </w:style>
  <w:style w:type="paragraph" w:styleId="Heading4">
    <w:name w:val="heading 4"/>
    <w:basedOn w:val="Normal"/>
    <w:next w:val="Normal"/>
    <w:qFormat/>
    <w:rsid w:val="00D86618"/>
    <w:pPr>
      <w:keepNext/>
      <w:ind w:left="360"/>
      <w:outlineLvl w:val="3"/>
    </w:pPr>
    <w:rPr>
      <w:b/>
      <w:bCs/>
    </w:rPr>
  </w:style>
  <w:style w:type="paragraph" w:styleId="Heading5">
    <w:name w:val="heading 5"/>
    <w:basedOn w:val="Normal"/>
    <w:next w:val="Normal"/>
    <w:qFormat/>
    <w:rsid w:val="00D86618"/>
    <w:pPr>
      <w:keepNext/>
      <w:ind w:left="1440" w:hanging="1440"/>
      <w:outlineLvl w:val="4"/>
    </w:pPr>
    <w:rPr>
      <w:rFonts w:ascii="Verdana" w:hAnsi="Verdana"/>
      <w:b/>
      <w:bCs/>
      <w:sz w:val="20"/>
    </w:rPr>
  </w:style>
  <w:style w:type="paragraph" w:styleId="Heading6">
    <w:name w:val="heading 6"/>
    <w:basedOn w:val="Normal"/>
    <w:next w:val="Normal"/>
    <w:qFormat/>
    <w:rsid w:val="00D86618"/>
    <w:pPr>
      <w:keepNext/>
      <w:ind w:left="1440" w:hanging="1440"/>
      <w:jc w:val="both"/>
      <w:outlineLvl w:val="5"/>
    </w:pPr>
    <w:rPr>
      <w:b/>
      <w:bCs/>
    </w:rPr>
  </w:style>
  <w:style w:type="paragraph" w:styleId="Heading7">
    <w:name w:val="heading 7"/>
    <w:basedOn w:val="Normal"/>
    <w:next w:val="Normal"/>
    <w:qFormat/>
    <w:rsid w:val="00D86618"/>
    <w:pPr>
      <w:keepNext/>
      <w:outlineLvl w:val="6"/>
    </w:pPr>
    <w:rPr>
      <w:rFonts w:ascii="Verdana" w:hAnsi="Verdana"/>
      <w:b/>
      <w:bCs/>
      <w:sz w:val="20"/>
    </w:rPr>
  </w:style>
  <w:style w:type="paragraph" w:styleId="Heading8">
    <w:name w:val="heading 8"/>
    <w:basedOn w:val="Normal"/>
    <w:next w:val="Normal"/>
    <w:qFormat/>
    <w:rsid w:val="00D86618"/>
    <w:pPr>
      <w:keepNext/>
      <w:ind w:left="1440" w:hanging="720"/>
      <w:outlineLvl w:val="7"/>
    </w:pPr>
    <w:rPr>
      <w:rFonts w:ascii="Verdana" w:hAnsi="Verdana"/>
      <w:b/>
      <w:bCs/>
      <w:sz w:val="20"/>
    </w:rPr>
  </w:style>
  <w:style w:type="paragraph" w:styleId="Heading9">
    <w:name w:val="heading 9"/>
    <w:basedOn w:val="Normal"/>
    <w:next w:val="Normal"/>
    <w:qFormat/>
    <w:rsid w:val="00D86618"/>
    <w:pPr>
      <w:keepNext/>
      <w:jc w:val="center"/>
      <w:outlineLvl w:val="8"/>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D86618"/>
    <w:pPr>
      <w:tabs>
        <w:tab w:val="center" w:pos="4320"/>
        <w:tab w:val="right" w:pos="8640"/>
      </w:tabs>
    </w:pPr>
    <w:rPr>
      <w:sz w:val="20"/>
      <w:szCs w:val="20"/>
    </w:rPr>
  </w:style>
  <w:style w:type="paragraph" w:styleId="Footer">
    <w:name w:val="footer"/>
    <w:basedOn w:val="Normal"/>
    <w:semiHidden/>
    <w:rsid w:val="00D86618"/>
    <w:pPr>
      <w:tabs>
        <w:tab w:val="center" w:pos="4320"/>
        <w:tab w:val="right" w:pos="8640"/>
      </w:tabs>
    </w:pPr>
    <w:rPr>
      <w:sz w:val="20"/>
      <w:szCs w:val="20"/>
    </w:rPr>
  </w:style>
  <w:style w:type="paragraph" w:styleId="BodyText">
    <w:name w:val="Body Text"/>
    <w:basedOn w:val="Normal"/>
    <w:semiHidden/>
    <w:rsid w:val="00D86618"/>
    <w:pPr>
      <w:jc w:val="both"/>
    </w:pPr>
    <w:rPr>
      <w:rFonts w:ascii="Verdana" w:hAnsi="Verdana"/>
      <w:sz w:val="20"/>
    </w:rPr>
  </w:style>
  <w:style w:type="paragraph" w:styleId="BodyTextIndent">
    <w:name w:val="Body Text Indent"/>
    <w:basedOn w:val="Normal"/>
    <w:semiHidden/>
    <w:rsid w:val="00D86618"/>
    <w:pPr>
      <w:ind w:left="1440" w:hanging="1440"/>
      <w:jc w:val="both"/>
    </w:pPr>
    <w:rPr>
      <w:rFonts w:ascii="Verdana" w:hAnsi="Verdana"/>
      <w:sz w:val="20"/>
    </w:rPr>
  </w:style>
  <w:style w:type="paragraph" w:styleId="BodyText2">
    <w:name w:val="Body Text 2"/>
    <w:basedOn w:val="Normal"/>
    <w:semiHidden/>
    <w:rsid w:val="00D86618"/>
    <w:pPr>
      <w:jc w:val="both"/>
    </w:pPr>
    <w:rPr>
      <w:rFonts w:ascii="Verdana" w:hAnsi="Verdana"/>
      <w:sz w:val="20"/>
    </w:rPr>
  </w:style>
  <w:style w:type="paragraph" w:styleId="BodyTextIndent2">
    <w:name w:val="Body Text Indent 2"/>
    <w:basedOn w:val="Normal"/>
    <w:semiHidden/>
    <w:rsid w:val="00D86618"/>
    <w:pPr>
      <w:ind w:left="1440"/>
      <w:jc w:val="both"/>
    </w:pPr>
    <w:rPr>
      <w:rFonts w:ascii="Verdana" w:hAnsi="Verdana"/>
      <w:b/>
      <w:bCs/>
      <w:sz w:val="20"/>
    </w:rPr>
  </w:style>
  <w:style w:type="paragraph" w:styleId="BodyText3">
    <w:name w:val="Body Text 3"/>
    <w:basedOn w:val="Normal"/>
    <w:semiHidden/>
    <w:rsid w:val="00D86618"/>
    <w:pPr>
      <w:ind w:right="-360"/>
    </w:pPr>
    <w:rPr>
      <w:rFonts w:ascii="Verdana" w:hAnsi="Verdana"/>
      <w:b/>
      <w:bCs/>
      <w:sz w:val="20"/>
    </w:rPr>
  </w:style>
  <w:style w:type="paragraph" w:styleId="BodyTextIndent3">
    <w:name w:val="Body Text Indent 3"/>
    <w:basedOn w:val="Normal"/>
    <w:semiHidden/>
    <w:rsid w:val="00D86618"/>
    <w:pPr>
      <w:ind w:left="360"/>
      <w:jc w:val="both"/>
    </w:pPr>
  </w:style>
  <w:style w:type="paragraph" w:styleId="DocumentMap">
    <w:name w:val="Document Map"/>
    <w:basedOn w:val="Normal"/>
    <w:semiHidden/>
    <w:rsid w:val="00D86618"/>
    <w:pPr>
      <w:shd w:val="clear" w:color="auto" w:fill="000080"/>
    </w:pPr>
    <w:rPr>
      <w:rFonts w:ascii="Tahoma" w:hAnsi="Tahoma" w:cs="Tahoma"/>
    </w:rPr>
  </w:style>
  <w:style w:type="paragraph" w:styleId="BlockText">
    <w:name w:val="Block Text"/>
    <w:basedOn w:val="Normal"/>
    <w:semiHidden/>
    <w:rsid w:val="00D86618"/>
    <w:pPr>
      <w:ind w:left="1440" w:right="-900" w:hanging="1440"/>
      <w:jc w:val="both"/>
    </w:pPr>
    <w:rPr>
      <w:rFonts w:ascii="Verdana" w:hAnsi="Verdana"/>
      <w:sz w:val="20"/>
    </w:rPr>
  </w:style>
  <w:style w:type="paragraph" w:customStyle="1" w:styleId="Level1">
    <w:name w:val="Level 1"/>
    <w:basedOn w:val="Normal"/>
    <w:rsid w:val="00D86618"/>
    <w:pPr>
      <w:widowControl w:val="0"/>
      <w:numPr>
        <w:numId w:val="2"/>
      </w:numPr>
      <w:autoSpaceDE w:val="0"/>
      <w:autoSpaceDN w:val="0"/>
      <w:adjustRightInd w:val="0"/>
      <w:ind w:hanging="720"/>
      <w:outlineLvl w:val="0"/>
    </w:pPr>
  </w:style>
  <w:style w:type="paragraph" w:styleId="List">
    <w:name w:val="List"/>
    <w:basedOn w:val="Normal"/>
    <w:semiHidden/>
    <w:rsid w:val="00D86618"/>
    <w:pPr>
      <w:ind w:left="360" w:hanging="360"/>
    </w:pPr>
  </w:style>
  <w:style w:type="paragraph" w:styleId="E-mailSignature">
    <w:name w:val="E-mail Signature"/>
    <w:basedOn w:val="Normal"/>
    <w:semiHidden/>
    <w:rsid w:val="00D86618"/>
  </w:style>
  <w:style w:type="paragraph" w:customStyle="1" w:styleId="t1">
    <w:name w:val="t1"/>
    <w:basedOn w:val="Normal"/>
    <w:rsid w:val="00D86618"/>
    <w:pPr>
      <w:widowControl w:val="0"/>
      <w:autoSpaceDE w:val="0"/>
      <w:autoSpaceDN w:val="0"/>
      <w:adjustRightInd w:val="0"/>
    </w:pPr>
  </w:style>
  <w:style w:type="paragraph" w:customStyle="1" w:styleId="t2">
    <w:name w:val="t2"/>
    <w:basedOn w:val="Normal"/>
    <w:rsid w:val="00D86618"/>
    <w:pPr>
      <w:widowControl w:val="0"/>
      <w:autoSpaceDE w:val="0"/>
      <w:autoSpaceDN w:val="0"/>
      <w:adjustRightInd w:val="0"/>
    </w:pPr>
  </w:style>
  <w:style w:type="paragraph" w:customStyle="1" w:styleId="t3">
    <w:name w:val="t3"/>
    <w:basedOn w:val="Normal"/>
    <w:rsid w:val="00D86618"/>
    <w:pPr>
      <w:widowControl w:val="0"/>
      <w:autoSpaceDE w:val="0"/>
      <w:autoSpaceDN w:val="0"/>
      <w:adjustRightInd w:val="0"/>
    </w:pPr>
  </w:style>
  <w:style w:type="paragraph" w:customStyle="1" w:styleId="p7">
    <w:name w:val="p7"/>
    <w:basedOn w:val="Normal"/>
    <w:rsid w:val="00D86618"/>
    <w:pPr>
      <w:widowControl w:val="0"/>
      <w:autoSpaceDE w:val="0"/>
      <w:autoSpaceDN w:val="0"/>
      <w:adjustRightInd w:val="0"/>
    </w:pPr>
  </w:style>
  <w:style w:type="paragraph" w:customStyle="1" w:styleId="p9">
    <w:name w:val="p9"/>
    <w:basedOn w:val="Normal"/>
    <w:rsid w:val="00D86618"/>
    <w:pPr>
      <w:widowControl w:val="0"/>
      <w:autoSpaceDE w:val="0"/>
      <w:autoSpaceDN w:val="0"/>
      <w:adjustRightInd w:val="0"/>
    </w:pPr>
  </w:style>
  <w:style w:type="paragraph" w:customStyle="1" w:styleId="p10">
    <w:name w:val="p10"/>
    <w:basedOn w:val="Normal"/>
    <w:rsid w:val="00D86618"/>
    <w:pPr>
      <w:widowControl w:val="0"/>
      <w:autoSpaceDE w:val="0"/>
      <w:autoSpaceDN w:val="0"/>
      <w:adjustRightInd w:val="0"/>
      <w:ind w:left="1304"/>
    </w:pPr>
  </w:style>
  <w:style w:type="paragraph" w:styleId="EnvelopeAddress">
    <w:name w:val="envelope address"/>
    <w:basedOn w:val="Normal"/>
    <w:semiHidden/>
    <w:rsid w:val="00D86618"/>
    <w:pPr>
      <w:framePr w:w="7920" w:h="1980" w:hRule="exact" w:hSpace="180" w:wrap="auto" w:hAnchor="page" w:xAlign="center" w:yAlign="bottom"/>
      <w:ind w:left="2880"/>
    </w:pPr>
    <w:rPr>
      <w:rFonts w:cs="Arial"/>
    </w:rPr>
  </w:style>
  <w:style w:type="character" w:customStyle="1" w:styleId="Heading2Char">
    <w:name w:val="Heading 2 Char"/>
    <w:basedOn w:val="DefaultParagraphFont"/>
    <w:link w:val="Heading2"/>
    <w:rsid w:val="00C34724"/>
    <w:rPr>
      <w:rFonts w:ascii="Verdana" w:hAnsi="Verdana"/>
      <w:b/>
      <w:bCs/>
    </w:rPr>
  </w:style>
  <w:style w:type="character" w:customStyle="1" w:styleId="HeaderChar">
    <w:name w:val="Header Char"/>
    <w:basedOn w:val="DefaultParagraphFont"/>
    <w:link w:val="Header"/>
    <w:semiHidden/>
    <w:rsid w:val="00C34724"/>
  </w:style>
</w:styles>
</file>

<file path=word/webSettings.xml><?xml version="1.0" encoding="utf-8"?>
<w:webSettings xmlns:r="http://schemas.openxmlformats.org/officeDocument/2006/relationships" xmlns:w="http://schemas.openxmlformats.org/wordprocessingml/2006/main">
  <w:divs>
    <w:div w:id="110133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8432C-B0BA-4FD2-972D-FB0612D6F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4</Pages>
  <Words>1466</Words>
  <Characters>8087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City of Cape May Historic Preservation Commission</vt:lpstr>
    </vt:vector>
  </TitlesOfParts>
  <Company>City of Cape May</Company>
  <LinksUpToDate>false</LinksUpToDate>
  <CharactersWithSpaces>9534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Cape May Historic Preservation Commission</dc:title>
  <dc:subject/>
  <dc:creator>Edie Kopsitz</dc:creator>
  <cp:keywords/>
  <dc:description/>
  <cp:lastModifiedBy>Edie Kopsitz</cp:lastModifiedBy>
  <cp:revision>8</cp:revision>
  <cp:lastPrinted>2011-11-07T21:08:00Z</cp:lastPrinted>
  <dcterms:created xsi:type="dcterms:W3CDTF">2011-11-03T13:10:00Z</dcterms:created>
  <dcterms:modified xsi:type="dcterms:W3CDTF">2011-11-07T21:12:00Z</dcterms:modified>
</cp:coreProperties>
</file>