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D1" w:rsidRPr="0041788B" w:rsidRDefault="00480CA4" w:rsidP="004F7F46">
      <w:pPr>
        <w:spacing w:line="246" w:lineRule="auto"/>
        <w:ind w:right="-54"/>
        <w:jc w:val="center"/>
        <w:rPr>
          <w:b/>
          <w:bCs/>
          <w:sz w:val="20"/>
          <w:szCs w:val="20"/>
          <w:u w:val="single"/>
        </w:rPr>
      </w:pPr>
      <w:r w:rsidRPr="0041788B">
        <w:rPr>
          <w:b/>
          <w:bCs/>
          <w:sz w:val="20"/>
          <w:szCs w:val="20"/>
          <w:u w:val="single"/>
        </w:rPr>
        <w:t>PUBLIC</w:t>
      </w:r>
      <w:r w:rsidRPr="0041788B">
        <w:rPr>
          <w:sz w:val="20"/>
          <w:szCs w:val="20"/>
          <w:u w:val="single"/>
        </w:rPr>
        <w:t xml:space="preserve"> </w:t>
      </w:r>
      <w:r w:rsidRPr="0041788B">
        <w:rPr>
          <w:b/>
          <w:bCs/>
          <w:sz w:val="20"/>
          <w:szCs w:val="20"/>
          <w:u w:val="single"/>
        </w:rPr>
        <w:t>NOTICE</w:t>
      </w:r>
    </w:p>
    <w:p w:rsidR="009A37D1" w:rsidRPr="0041788B" w:rsidRDefault="009A37D1" w:rsidP="004F7F46">
      <w:pPr>
        <w:ind w:right="-54"/>
        <w:rPr>
          <w:rFonts w:eastAsia="Calibri"/>
          <w:sz w:val="20"/>
          <w:szCs w:val="20"/>
        </w:rPr>
      </w:pPr>
    </w:p>
    <w:p w:rsidR="009A37D1" w:rsidRPr="0041788B" w:rsidRDefault="009A37D1" w:rsidP="004F7F46">
      <w:pPr>
        <w:ind w:right="-54"/>
        <w:rPr>
          <w:rFonts w:eastAsia="Calibri"/>
          <w:sz w:val="20"/>
          <w:szCs w:val="20"/>
        </w:rPr>
      </w:pPr>
    </w:p>
    <w:p w:rsidR="009A37D1" w:rsidRPr="0041788B" w:rsidRDefault="00480CA4" w:rsidP="004F7F46">
      <w:pPr>
        <w:ind w:right="-54"/>
        <w:jc w:val="both"/>
        <w:rPr>
          <w:rFonts w:eastAsia="Calibri"/>
          <w:sz w:val="20"/>
          <w:szCs w:val="20"/>
        </w:rPr>
      </w:pPr>
      <w:r w:rsidRPr="0041788B">
        <w:rPr>
          <w:rFonts w:eastAsia="Calibri"/>
          <w:sz w:val="20"/>
          <w:szCs w:val="20"/>
        </w:rPr>
        <w:t xml:space="preserve">Notice is hereby given that the Zoning Hearing Board under “The Upper Darby Ordinance of 2010” will hold a regularly scheduled Public Hearing on </w:t>
      </w:r>
      <w:r w:rsidR="00A22331">
        <w:rPr>
          <w:rFonts w:eastAsia="Calibri"/>
          <w:sz w:val="20"/>
          <w:szCs w:val="20"/>
        </w:rPr>
        <w:t>Tuesday, November 22</w:t>
      </w:r>
      <w:r w:rsidRPr="0041788B">
        <w:rPr>
          <w:rFonts w:eastAsia="Calibri"/>
          <w:sz w:val="20"/>
          <w:szCs w:val="20"/>
        </w:rPr>
        <w:t>, 2022 at 7:00 P.M. in the Municipal Building, Council Room, Second Floor,</w:t>
      </w:r>
      <w:r w:rsidRPr="0041788B">
        <w:rPr>
          <w:rFonts w:eastAsia="Calibri"/>
          <w:sz w:val="20"/>
          <w:szCs w:val="20"/>
        </w:rPr>
        <w:t xml:space="preserve"> located at 100 Garrett Road, Upper Darby, Pennsylvania.</w:t>
      </w:r>
    </w:p>
    <w:p w:rsidR="009A37D1" w:rsidRPr="0041788B" w:rsidRDefault="009A37D1" w:rsidP="004F7F46">
      <w:pPr>
        <w:ind w:right="-54"/>
        <w:jc w:val="both"/>
        <w:rPr>
          <w:rFonts w:eastAsia="Calibri"/>
          <w:sz w:val="20"/>
          <w:szCs w:val="20"/>
        </w:rPr>
      </w:pPr>
    </w:p>
    <w:p w:rsidR="009A37D1" w:rsidRPr="0041788B" w:rsidRDefault="00480CA4" w:rsidP="004F7F46">
      <w:pPr>
        <w:ind w:right="-54"/>
        <w:jc w:val="both"/>
        <w:rPr>
          <w:rFonts w:eastAsia="Calibri"/>
          <w:sz w:val="20"/>
          <w:szCs w:val="20"/>
        </w:rPr>
      </w:pPr>
      <w:r w:rsidRPr="0041788B">
        <w:rPr>
          <w:rFonts w:eastAsia="Calibri"/>
          <w:sz w:val="20"/>
          <w:szCs w:val="20"/>
        </w:rPr>
        <w:t>The Board will consider matters within its jurisdiction and will receive testimony from persons who would be affected by the Granting of this Application for Special Exception, Variance or Appeal fr</w:t>
      </w:r>
      <w:r w:rsidRPr="0041788B">
        <w:rPr>
          <w:rFonts w:eastAsia="Calibri"/>
          <w:sz w:val="20"/>
          <w:szCs w:val="20"/>
        </w:rPr>
        <w:t>om the terms of the aforesaid ordinances.</w:t>
      </w:r>
    </w:p>
    <w:p w:rsidR="009A37D1" w:rsidRPr="0041788B" w:rsidRDefault="009A37D1" w:rsidP="004F7F46">
      <w:pPr>
        <w:ind w:right="-54"/>
        <w:jc w:val="both"/>
        <w:rPr>
          <w:rFonts w:eastAsia="Calibri"/>
          <w:sz w:val="20"/>
          <w:szCs w:val="20"/>
        </w:rPr>
      </w:pPr>
    </w:p>
    <w:p w:rsidR="00A22331" w:rsidRPr="00BD7935" w:rsidRDefault="00480CA4" w:rsidP="004F7F46">
      <w:pPr>
        <w:ind w:right="-54"/>
        <w:jc w:val="both"/>
        <w:rPr>
          <w:rFonts w:eastAsia="Calibri"/>
          <w:sz w:val="20"/>
          <w:szCs w:val="20"/>
        </w:rPr>
      </w:pPr>
      <w:r w:rsidRPr="00BD7935">
        <w:rPr>
          <w:rFonts w:eastAsia="Calibri"/>
          <w:b/>
          <w:sz w:val="20"/>
          <w:szCs w:val="20"/>
        </w:rPr>
        <w:t xml:space="preserve">11-9 of 19 (REQUEST FOR EXTENSION): </w:t>
      </w:r>
      <w:r w:rsidRPr="00BD7935">
        <w:rPr>
          <w:rFonts w:eastAsia="Calibri"/>
          <w:sz w:val="20"/>
          <w:szCs w:val="20"/>
        </w:rPr>
        <w:t>Application of Delaware County Community College for a</w:t>
      </w:r>
      <w:r w:rsidR="004F7F46">
        <w:rPr>
          <w:rFonts w:eastAsia="Calibri"/>
          <w:sz w:val="20"/>
          <w:szCs w:val="20"/>
        </w:rPr>
        <w:t>n additional 1-year extension</w:t>
      </w:r>
      <w:r w:rsidRPr="00BD7935">
        <w:rPr>
          <w:rFonts w:eastAsia="Calibri"/>
          <w:sz w:val="20"/>
          <w:szCs w:val="20"/>
        </w:rPr>
        <w:t xml:space="preserve"> </w:t>
      </w:r>
      <w:r w:rsidR="004F7F46">
        <w:rPr>
          <w:rFonts w:eastAsia="Calibri"/>
          <w:sz w:val="20"/>
          <w:szCs w:val="20"/>
        </w:rPr>
        <w:t xml:space="preserve">of a </w:t>
      </w:r>
      <w:r w:rsidRPr="00BD7935">
        <w:rPr>
          <w:rFonts w:eastAsia="Calibri"/>
          <w:sz w:val="20"/>
          <w:szCs w:val="20"/>
        </w:rPr>
        <w:t xml:space="preserve">Special Exception </w:t>
      </w:r>
      <w:r w:rsidR="004F7F46">
        <w:rPr>
          <w:rFonts w:eastAsia="Calibri"/>
          <w:sz w:val="20"/>
          <w:szCs w:val="20"/>
        </w:rPr>
        <w:t xml:space="preserve">for a College Use </w:t>
      </w:r>
      <w:r w:rsidRPr="00BD7935">
        <w:rPr>
          <w:rFonts w:eastAsia="Calibri"/>
          <w:sz w:val="20"/>
          <w:szCs w:val="20"/>
        </w:rPr>
        <w:t>pursuant to Section 301</w:t>
      </w:r>
      <w:r w:rsidR="004F7F46">
        <w:rPr>
          <w:rFonts w:eastAsia="Calibri"/>
          <w:sz w:val="20"/>
          <w:szCs w:val="20"/>
        </w:rPr>
        <w:t>, as well as multiple variances, first authorized November 21, 2019, with extensions granted on December 17, 2020 and December 16, 2021</w:t>
      </w:r>
      <w:r w:rsidRPr="00BD7935">
        <w:rPr>
          <w:rFonts w:eastAsia="Calibri"/>
          <w:sz w:val="20"/>
          <w:szCs w:val="20"/>
        </w:rPr>
        <w:t>; situate 403 N. Lansdowne Avenue, Drexel Hill, Pennsylvania. R-1 Residential District, 3rd Council District.</w:t>
      </w:r>
    </w:p>
    <w:p w:rsidR="00BD7935" w:rsidRDefault="00BD7935" w:rsidP="004F7F46">
      <w:pPr>
        <w:ind w:right="-54"/>
        <w:jc w:val="both"/>
        <w:rPr>
          <w:rFonts w:eastAsia="Calibri"/>
          <w:sz w:val="20"/>
          <w:szCs w:val="20"/>
        </w:rPr>
      </w:pPr>
    </w:p>
    <w:p w:rsidR="00A22331" w:rsidRPr="0041788B" w:rsidRDefault="00480CA4" w:rsidP="004F7F46">
      <w:pPr>
        <w:ind w:right="-54"/>
        <w:jc w:val="both"/>
        <w:rPr>
          <w:rFonts w:eastAsia="Calibri"/>
          <w:sz w:val="20"/>
          <w:szCs w:val="20"/>
        </w:rPr>
      </w:pPr>
      <w:r w:rsidRPr="0041788B">
        <w:rPr>
          <w:rFonts w:eastAsia="Calibri"/>
          <w:b/>
          <w:sz w:val="20"/>
          <w:szCs w:val="20"/>
        </w:rPr>
        <w:t xml:space="preserve">10-5 of 22: </w:t>
      </w:r>
      <w:r w:rsidRPr="0041788B">
        <w:rPr>
          <w:rFonts w:eastAsia="Calibri"/>
          <w:sz w:val="20"/>
          <w:szCs w:val="20"/>
        </w:rPr>
        <w:t>Application of Kevin and De</w:t>
      </w:r>
      <w:r w:rsidRPr="0041788B">
        <w:rPr>
          <w:rFonts w:eastAsia="Calibri"/>
          <w:sz w:val="20"/>
          <w:szCs w:val="20"/>
        </w:rPr>
        <w:t xml:space="preserve">bra Crooks for a Variance </w:t>
      </w:r>
      <w:r>
        <w:rPr>
          <w:rFonts w:eastAsia="Calibri"/>
          <w:sz w:val="20"/>
          <w:szCs w:val="20"/>
        </w:rPr>
        <w:t>from</w:t>
      </w:r>
      <w:r w:rsidRPr="0041788B">
        <w:rPr>
          <w:rFonts w:eastAsia="Calibri"/>
          <w:sz w:val="20"/>
          <w:szCs w:val="20"/>
        </w:rPr>
        <w:t xml:space="preserve"> Section 550-</w:t>
      </w:r>
      <w:proofErr w:type="gramStart"/>
      <w:r w:rsidRPr="0041788B">
        <w:rPr>
          <w:rFonts w:eastAsia="Calibri"/>
          <w:sz w:val="20"/>
          <w:szCs w:val="20"/>
        </w:rPr>
        <w:t>39.B(</w:t>
      </w:r>
      <w:proofErr w:type="gramEnd"/>
      <w:r w:rsidRPr="0041788B">
        <w:rPr>
          <w:rFonts w:eastAsia="Calibri"/>
          <w:sz w:val="20"/>
          <w:szCs w:val="20"/>
        </w:rPr>
        <w:t xml:space="preserve">1) to permit a front yard fence. Situate 359 </w:t>
      </w:r>
      <w:proofErr w:type="spellStart"/>
      <w:r w:rsidRPr="0041788B">
        <w:rPr>
          <w:rFonts w:eastAsia="Calibri"/>
          <w:sz w:val="20"/>
          <w:szCs w:val="20"/>
        </w:rPr>
        <w:t>Derwyn</w:t>
      </w:r>
      <w:proofErr w:type="spellEnd"/>
      <w:r w:rsidRPr="0041788B">
        <w:rPr>
          <w:rFonts w:eastAsia="Calibri"/>
          <w:sz w:val="20"/>
          <w:szCs w:val="20"/>
        </w:rPr>
        <w:t xml:space="preserve"> Road, Lansdowne, PA, R-1 Residential District, </w:t>
      </w:r>
      <w:proofErr w:type="gramStart"/>
      <w:r w:rsidRPr="0041788B">
        <w:rPr>
          <w:rFonts w:eastAsia="Calibri"/>
          <w:sz w:val="20"/>
          <w:szCs w:val="20"/>
        </w:rPr>
        <w:t>5</w:t>
      </w:r>
      <w:r w:rsidRPr="0041788B">
        <w:rPr>
          <w:rFonts w:eastAsia="Calibri"/>
          <w:sz w:val="20"/>
          <w:szCs w:val="20"/>
          <w:vertAlign w:val="superscript"/>
        </w:rPr>
        <w:t>th</w:t>
      </w:r>
      <w:proofErr w:type="gramEnd"/>
      <w:r w:rsidRPr="0041788B">
        <w:rPr>
          <w:rFonts w:eastAsia="Calibri"/>
          <w:sz w:val="20"/>
          <w:szCs w:val="20"/>
        </w:rPr>
        <w:t xml:space="preserve"> Council District.</w:t>
      </w:r>
    </w:p>
    <w:p w:rsidR="009A37D1" w:rsidRPr="0041788B" w:rsidRDefault="009A37D1" w:rsidP="004F7F46">
      <w:pPr>
        <w:ind w:right="-54"/>
        <w:jc w:val="both"/>
        <w:rPr>
          <w:rFonts w:eastAsia="Calibri"/>
          <w:sz w:val="20"/>
          <w:szCs w:val="20"/>
        </w:rPr>
      </w:pPr>
    </w:p>
    <w:p w:rsidR="009A37D1" w:rsidRPr="0041788B" w:rsidRDefault="00480CA4" w:rsidP="004F7F46">
      <w:pPr>
        <w:ind w:right="-54"/>
        <w:jc w:val="both"/>
        <w:rPr>
          <w:rFonts w:eastAsia="Calibri"/>
          <w:sz w:val="20"/>
          <w:szCs w:val="20"/>
        </w:rPr>
      </w:pPr>
      <w:r>
        <w:rPr>
          <w:rFonts w:eastAsia="Calibri"/>
          <w:b/>
          <w:sz w:val="20"/>
          <w:szCs w:val="20"/>
        </w:rPr>
        <w:t>11</w:t>
      </w:r>
      <w:r w:rsidR="003E552A" w:rsidRPr="0041788B">
        <w:rPr>
          <w:rFonts w:eastAsia="Calibri"/>
          <w:b/>
          <w:sz w:val="20"/>
          <w:szCs w:val="20"/>
        </w:rPr>
        <w:t>-</w:t>
      </w:r>
      <w:r w:rsidR="00A22331">
        <w:rPr>
          <w:rFonts w:eastAsia="Calibri"/>
          <w:b/>
          <w:sz w:val="20"/>
          <w:szCs w:val="20"/>
        </w:rPr>
        <w:t xml:space="preserve">1 </w:t>
      </w:r>
      <w:r w:rsidR="003E552A" w:rsidRPr="0041788B">
        <w:rPr>
          <w:rFonts w:eastAsia="Calibri"/>
          <w:b/>
          <w:sz w:val="20"/>
          <w:szCs w:val="20"/>
        </w:rPr>
        <w:t xml:space="preserve">of 22: </w:t>
      </w:r>
      <w:r w:rsidR="003E552A" w:rsidRPr="0041788B">
        <w:rPr>
          <w:rFonts w:eastAsia="Calibri"/>
          <w:sz w:val="20"/>
          <w:szCs w:val="20"/>
        </w:rPr>
        <w:t xml:space="preserve">Application of </w:t>
      </w:r>
      <w:r w:rsidRPr="00BD7935">
        <w:rPr>
          <w:rFonts w:eastAsia="Calibri"/>
          <w:sz w:val="20"/>
          <w:szCs w:val="20"/>
        </w:rPr>
        <w:t xml:space="preserve">Narayanan &amp; </w:t>
      </w:r>
      <w:proofErr w:type="spellStart"/>
      <w:r w:rsidRPr="00BD7935">
        <w:rPr>
          <w:rFonts w:eastAsia="Calibri"/>
          <w:sz w:val="20"/>
          <w:szCs w:val="20"/>
        </w:rPr>
        <w:t>Yesodhara</w:t>
      </w:r>
      <w:proofErr w:type="spellEnd"/>
      <w:r w:rsidRPr="00BD7935">
        <w:rPr>
          <w:rFonts w:eastAsia="Calibri"/>
          <w:sz w:val="20"/>
          <w:szCs w:val="20"/>
        </w:rPr>
        <w:t xml:space="preserve"> </w:t>
      </w:r>
      <w:proofErr w:type="spellStart"/>
      <w:r w:rsidRPr="00BD7935">
        <w:rPr>
          <w:rFonts w:eastAsia="Calibri"/>
          <w:sz w:val="20"/>
          <w:szCs w:val="20"/>
        </w:rPr>
        <w:t>Vasudevan</w:t>
      </w:r>
      <w:proofErr w:type="spellEnd"/>
      <w:r w:rsidR="003E552A" w:rsidRPr="0041788B">
        <w:rPr>
          <w:rFonts w:eastAsia="Calibri"/>
          <w:sz w:val="20"/>
          <w:szCs w:val="20"/>
        </w:rPr>
        <w:t xml:space="preserve"> for Variance</w:t>
      </w:r>
      <w:r w:rsidR="001B3A66">
        <w:rPr>
          <w:rFonts w:eastAsia="Calibri"/>
          <w:sz w:val="20"/>
          <w:szCs w:val="20"/>
        </w:rPr>
        <w:t>s</w:t>
      </w:r>
      <w:r w:rsidR="003E552A" w:rsidRPr="0041788B">
        <w:rPr>
          <w:rFonts w:eastAsia="Calibri"/>
          <w:sz w:val="20"/>
          <w:szCs w:val="20"/>
        </w:rPr>
        <w:t xml:space="preserve"> </w:t>
      </w:r>
      <w:r w:rsidR="001B3A66">
        <w:rPr>
          <w:rFonts w:eastAsia="Calibri"/>
          <w:sz w:val="20"/>
          <w:szCs w:val="20"/>
        </w:rPr>
        <w:t>from</w:t>
      </w:r>
      <w:r w:rsidR="003E552A" w:rsidRPr="0041788B">
        <w:rPr>
          <w:rFonts w:eastAsia="Calibri"/>
          <w:sz w:val="20"/>
          <w:szCs w:val="20"/>
        </w:rPr>
        <w:t xml:space="preserve"> Section 550-</w:t>
      </w:r>
      <w:proofErr w:type="gramStart"/>
      <w:r>
        <w:rPr>
          <w:rFonts w:eastAsia="Calibri"/>
          <w:sz w:val="20"/>
          <w:szCs w:val="20"/>
        </w:rPr>
        <w:t>33.D(</w:t>
      </w:r>
      <w:proofErr w:type="gramEnd"/>
      <w:r>
        <w:rPr>
          <w:rFonts w:eastAsia="Calibri"/>
          <w:sz w:val="20"/>
          <w:szCs w:val="20"/>
        </w:rPr>
        <w:t>23) to allow for 5 additional parking spaces in the front lawn</w:t>
      </w:r>
      <w:r w:rsidR="003E552A" w:rsidRPr="0041788B">
        <w:rPr>
          <w:rFonts w:eastAsia="Calibri"/>
          <w:sz w:val="20"/>
          <w:szCs w:val="20"/>
        </w:rPr>
        <w:t xml:space="preserve"> and Section 550-</w:t>
      </w:r>
      <w:r>
        <w:rPr>
          <w:rFonts w:eastAsia="Calibri"/>
          <w:sz w:val="20"/>
          <w:szCs w:val="20"/>
        </w:rPr>
        <w:t xml:space="preserve">8.A;Table 3-1 to permit the use of the </w:t>
      </w:r>
      <w:r w:rsidR="006D0C89">
        <w:rPr>
          <w:rFonts w:eastAsia="Calibri"/>
          <w:sz w:val="20"/>
          <w:szCs w:val="20"/>
        </w:rPr>
        <w:t>dwelling as a 4-</w:t>
      </w:r>
      <w:r>
        <w:rPr>
          <w:rFonts w:eastAsia="Calibri"/>
          <w:sz w:val="20"/>
          <w:szCs w:val="20"/>
        </w:rPr>
        <w:t>unit apartment</w:t>
      </w:r>
      <w:r w:rsidR="003E552A" w:rsidRPr="0041788B">
        <w:rPr>
          <w:rFonts w:eastAsia="Calibri"/>
          <w:sz w:val="20"/>
          <w:szCs w:val="20"/>
        </w:rPr>
        <w:t xml:space="preserve">. Situate </w:t>
      </w:r>
      <w:r>
        <w:rPr>
          <w:rFonts w:eastAsia="Calibri"/>
          <w:sz w:val="20"/>
          <w:szCs w:val="20"/>
        </w:rPr>
        <w:t>47 Ashby Rd</w:t>
      </w:r>
      <w:r w:rsidR="003E552A" w:rsidRPr="0041788B">
        <w:rPr>
          <w:rFonts w:eastAsia="Calibri"/>
          <w:sz w:val="20"/>
          <w:szCs w:val="20"/>
        </w:rPr>
        <w:t xml:space="preserve">, </w:t>
      </w:r>
      <w:r>
        <w:rPr>
          <w:rFonts w:eastAsia="Calibri"/>
          <w:sz w:val="20"/>
          <w:szCs w:val="20"/>
        </w:rPr>
        <w:t>Upper Darby</w:t>
      </w:r>
      <w:r w:rsidR="003E552A" w:rsidRPr="0041788B">
        <w:rPr>
          <w:rFonts w:eastAsia="Calibri"/>
          <w:sz w:val="20"/>
          <w:szCs w:val="20"/>
        </w:rPr>
        <w:t xml:space="preserve">, PA, </w:t>
      </w:r>
      <w:r>
        <w:rPr>
          <w:rFonts w:eastAsia="Calibri"/>
          <w:sz w:val="20"/>
          <w:szCs w:val="20"/>
        </w:rPr>
        <w:t>C-3</w:t>
      </w:r>
      <w:r w:rsidR="003E552A" w:rsidRPr="0041788B">
        <w:rPr>
          <w:rFonts w:eastAsia="Calibri"/>
          <w:sz w:val="20"/>
          <w:szCs w:val="20"/>
        </w:rPr>
        <w:t xml:space="preserve"> </w:t>
      </w:r>
      <w:r>
        <w:rPr>
          <w:rFonts w:eastAsia="Calibri"/>
          <w:sz w:val="20"/>
          <w:szCs w:val="20"/>
        </w:rPr>
        <w:t>Commercial</w:t>
      </w:r>
      <w:r w:rsidR="003E552A" w:rsidRPr="0041788B">
        <w:rPr>
          <w:rFonts w:eastAsia="Calibri"/>
          <w:sz w:val="20"/>
          <w:szCs w:val="20"/>
        </w:rPr>
        <w:t xml:space="preserve"> District, </w:t>
      </w:r>
      <w:proofErr w:type="gramStart"/>
      <w:r>
        <w:rPr>
          <w:rFonts w:eastAsia="Calibri"/>
          <w:sz w:val="20"/>
          <w:szCs w:val="20"/>
        </w:rPr>
        <w:t>7</w:t>
      </w:r>
      <w:r w:rsidRPr="00BD7935">
        <w:rPr>
          <w:rFonts w:eastAsia="Calibri"/>
          <w:sz w:val="20"/>
          <w:szCs w:val="20"/>
          <w:vertAlign w:val="superscript"/>
        </w:rPr>
        <w:t>th</w:t>
      </w:r>
      <w:proofErr w:type="gramEnd"/>
      <w:r w:rsidR="003E552A" w:rsidRPr="0041788B">
        <w:rPr>
          <w:rFonts w:eastAsia="Calibri"/>
          <w:sz w:val="20"/>
          <w:szCs w:val="20"/>
        </w:rPr>
        <w:t xml:space="preserve"> Council District.</w:t>
      </w:r>
    </w:p>
    <w:p w:rsidR="009A37D1" w:rsidRPr="0041788B" w:rsidRDefault="009A37D1" w:rsidP="004F7F46">
      <w:pPr>
        <w:ind w:right="-54"/>
        <w:jc w:val="both"/>
        <w:rPr>
          <w:rFonts w:eastAsia="Calibri"/>
          <w:b/>
          <w:sz w:val="20"/>
          <w:szCs w:val="20"/>
        </w:rPr>
      </w:pPr>
    </w:p>
    <w:p w:rsidR="00ED5C47" w:rsidRDefault="00480CA4" w:rsidP="004F7F46">
      <w:pPr>
        <w:ind w:right="-54"/>
        <w:jc w:val="both"/>
        <w:rPr>
          <w:rFonts w:eastAsia="Calibri"/>
          <w:sz w:val="20"/>
          <w:szCs w:val="20"/>
        </w:rPr>
      </w:pPr>
      <w:r>
        <w:rPr>
          <w:rFonts w:eastAsia="Calibri"/>
          <w:b/>
          <w:sz w:val="20"/>
          <w:szCs w:val="20"/>
        </w:rPr>
        <w:t>11</w:t>
      </w:r>
      <w:r>
        <w:rPr>
          <w:rFonts w:eastAsia="Calibri"/>
          <w:b/>
          <w:sz w:val="20"/>
          <w:szCs w:val="20"/>
        </w:rPr>
        <w:t>-2</w:t>
      </w:r>
      <w:r w:rsidR="003E552A" w:rsidRPr="0041788B">
        <w:rPr>
          <w:rFonts w:eastAsia="Calibri"/>
          <w:b/>
          <w:sz w:val="20"/>
          <w:szCs w:val="20"/>
        </w:rPr>
        <w:t xml:space="preserve"> of 22: </w:t>
      </w:r>
      <w:r w:rsidR="003E552A" w:rsidRPr="0041788B">
        <w:rPr>
          <w:rFonts w:eastAsia="Calibri"/>
          <w:sz w:val="20"/>
          <w:szCs w:val="20"/>
        </w:rPr>
        <w:t xml:space="preserve">Application of </w:t>
      </w:r>
      <w:r>
        <w:rPr>
          <w:rFonts w:eastAsia="Calibri"/>
          <w:sz w:val="20"/>
          <w:szCs w:val="20"/>
        </w:rPr>
        <w:t>Golden Mermaid Inc</w:t>
      </w:r>
      <w:proofErr w:type="gramStart"/>
      <w:r>
        <w:rPr>
          <w:rFonts w:eastAsia="Calibri"/>
          <w:sz w:val="20"/>
          <w:szCs w:val="20"/>
        </w:rPr>
        <w:t>./</w:t>
      </w:r>
      <w:proofErr w:type="spellStart"/>
      <w:proofErr w:type="gramEnd"/>
      <w:r>
        <w:rPr>
          <w:rFonts w:eastAsia="Calibri"/>
          <w:sz w:val="20"/>
          <w:szCs w:val="20"/>
        </w:rPr>
        <w:t>Kiteville</w:t>
      </w:r>
      <w:proofErr w:type="spellEnd"/>
      <w:r>
        <w:rPr>
          <w:rFonts w:eastAsia="Calibri"/>
          <w:sz w:val="20"/>
          <w:szCs w:val="20"/>
        </w:rPr>
        <w:t xml:space="preserve"> Inc.</w:t>
      </w:r>
      <w:r w:rsidR="003E552A" w:rsidRPr="0041788B">
        <w:rPr>
          <w:rFonts w:eastAsia="Calibri"/>
          <w:sz w:val="20"/>
          <w:szCs w:val="20"/>
        </w:rPr>
        <w:t xml:space="preserve"> for a</w:t>
      </w:r>
      <w:r w:rsidR="00CD5E1A">
        <w:rPr>
          <w:rFonts w:eastAsia="Calibri"/>
          <w:sz w:val="20"/>
          <w:szCs w:val="20"/>
        </w:rPr>
        <w:t>n appeal of the Zoning Officer’s</w:t>
      </w:r>
      <w:r w:rsidR="003E552A" w:rsidRPr="0041788B">
        <w:rPr>
          <w:rFonts w:eastAsia="Calibri"/>
          <w:sz w:val="20"/>
          <w:szCs w:val="20"/>
        </w:rPr>
        <w:t xml:space="preserve"> </w:t>
      </w:r>
      <w:r w:rsidR="00CD5E1A">
        <w:rPr>
          <w:rFonts w:eastAsia="Calibri"/>
          <w:sz w:val="20"/>
          <w:szCs w:val="20"/>
        </w:rPr>
        <w:t xml:space="preserve">September 8, 2022 </w:t>
      </w:r>
      <w:r>
        <w:rPr>
          <w:rFonts w:eastAsia="Calibri"/>
          <w:sz w:val="20"/>
          <w:szCs w:val="20"/>
        </w:rPr>
        <w:t xml:space="preserve">Zoning enforcement notice, so that the notice be invalidated and not enforced. </w:t>
      </w:r>
      <w:r w:rsidR="00CD5E1A">
        <w:rPr>
          <w:rFonts w:eastAsia="Calibri"/>
          <w:sz w:val="20"/>
          <w:szCs w:val="20"/>
        </w:rPr>
        <w:t>A determination that the use and configuration of the property is permitted in the R-3 Zoning District as initially determined by the Department of Licenses and Inspections</w:t>
      </w:r>
      <w:r>
        <w:rPr>
          <w:rFonts w:eastAsia="Calibri"/>
          <w:sz w:val="20"/>
          <w:szCs w:val="20"/>
        </w:rPr>
        <w:t>,</w:t>
      </w:r>
      <w:r w:rsidR="00CD5E1A">
        <w:rPr>
          <w:rFonts w:eastAsia="Calibri"/>
          <w:sz w:val="20"/>
          <w:szCs w:val="20"/>
        </w:rPr>
        <w:t xml:space="preserve"> including a reversal of the Zoning Enforcement Notice.</w:t>
      </w:r>
      <w:r>
        <w:rPr>
          <w:rFonts w:eastAsia="Calibri"/>
          <w:sz w:val="20"/>
          <w:szCs w:val="20"/>
        </w:rPr>
        <w:t xml:space="preserve"> Alternatively, a determination that the use and configuration of the property for Short </w:t>
      </w:r>
      <w:r>
        <w:rPr>
          <w:rFonts w:eastAsia="Calibri"/>
          <w:sz w:val="20"/>
          <w:szCs w:val="20"/>
        </w:rPr>
        <w:t>Term Housing Solution for Professionals is permitted by way of variance by estoppel, vested rights and/or equitable estoppel. Alternatively, a determination and/or variance from Article III Section 550-8 that the use of the property constitutes a continuat</w:t>
      </w:r>
      <w:r>
        <w:rPr>
          <w:rFonts w:eastAsia="Calibri"/>
          <w:sz w:val="20"/>
          <w:szCs w:val="20"/>
        </w:rPr>
        <w:t>ion of a pre-existing use of the property as a residential facility used as living quarters by unrelated individuals. Alternatively, a use variance from Article III Section 550-8 to allow the property to be used as Short Term Housing Solution for Professio</w:t>
      </w:r>
      <w:r>
        <w:rPr>
          <w:rFonts w:eastAsia="Calibri"/>
          <w:sz w:val="20"/>
          <w:szCs w:val="20"/>
        </w:rPr>
        <w:t xml:space="preserve">nals. Situate 131 Copley Road, Upper Darby, PA, R-3 Residential District, </w:t>
      </w:r>
      <w:proofErr w:type="gramStart"/>
      <w:r>
        <w:rPr>
          <w:rFonts w:eastAsia="Calibri"/>
          <w:sz w:val="20"/>
          <w:szCs w:val="20"/>
        </w:rPr>
        <w:t>7</w:t>
      </w:r>
      <w:r w:rsidRPr="00ED5C47">
        <w:rPr>
          <w:rFonts w:eastAsia="Calibri"/>
          <w:sz w:val="20"/>
          <w:szCs w:val="20"/>
          <w:vertAlign w:val="superscript"/>
        </w:rPr>
        <w:t>th</w:t>
      </w:r>
      <w:proofErr w:type="gramEnd"/>
      <w:r>
        <w:rPr>
          <w:rFonts w:eastAsia="Calibri"/>
          <w:sz w:val="20"/>
          <w:szCs w:val="20"/>
        </w:rPr>
        <w:t xml:space="preserve"> Council District.</w:t>
      </w:r>
    </w:p>
    <w:p w:rsidR="00ED5C47" w:rsidRDefault="00ED5C47" w:rsidP="004F7F46">
      <w:pPr>
        <w:ind w:right="-54"/>
        <w:jc w:val="both"/>
        <w:rPr>
          <w:rFonts w:eastAsia="Calibri"/>
          <w:sz w:val="20"/>
          <w:szCs w:val="20"/>
        </w:rPr>
      </w:pPr>
    </w:p>
    <w:p w:rsidR="00ED5C47" w:rsidRDefault="00480CA4" w:rsidP="004F7F46">
      <w:pPr>
        <w:ind w:right="-54"/>
        <w:jc w:val="both"/>
        <w:rPr>
          <w:rFonts w:eastAsia="Calibri"/>
          <w:sz w:val="20"/>
          <w:szCs w:val="20"/>
        </w:rPr>
      </w:pPr>
      <w:r>
        <w:rPr>
          <w:rFonts w:eastAsia="Calibri"/>
          <w:b/>
          <w:sz w:val="20"/>
          <w:szCs w:val="20"/>
        </w:rPr>
        <w:t xml:space="preserve">11-3 of 22: </w:t>
      </w:r>
      <w:r>
        <w:rPr>
          <w:rFonts w:eastAsia="Calibri"/>
          <w:sz w:val="20"/>
          <w:szCs w:val="20"/>
        </w:rPr>
        <w:t>Application of Kimberly Mack-Thomas for a Var</w:t>
      </w:r>
      <w:r w:rsidR="00576116">
        <w:rPr>
          <w:rFonts w:eastAsia="Calibri"/>
          <w:sz w:val="20"/>
          <w:szCs w:val="20"/>
        </w:rPr>
        <w:t>iance from Section 550-</w:t>
      </w:r>
      <w:proofErr w:type="gramStart"/>
      <w:r w:rsidR="00576116">
        <w:rPr>
          <w:rFonts w:eastAsia="Calibri"/>
          <w:sz w:val="20"/>
          <w:szCs w:val="20"/>
        </w:rPr>
        <w:t>43.C(</w:t>
      </w:r>
      <w:proofErr w:type="gramEnd"/>
      <w:r w:rsidR="00576116">
        <w:rPr>
          <w:rFonts w:eastAsia="Calibri"/>
          <w:sz w:val="20"/>
          <w:szCs w:val="20"/>
        </w:rPr>
        <w:t>7) t</w:t>
      </w:r>
      <w:r>
        <w:rPr>
          <w:rFonts w:eastAsia="Calibri"/>
          <w:sz w:val="20"/>
          <w:szCs w:val="20"/>
        </w:rPr>
        <w:t xml:space="preserve">o allow a </w:t>
      </w:r>
      <w:r w:rsidR="00576116">
        <w:rPr>
          <w:rFonts w:eastAsia="Calibri"/>
          <w:sz w:val="20"/>
          <w:szCs w:val="20"/>
        </w:rPr>
        <w:t xml:space="preserve">freestanding deck to be one foot from the property line. Situate 4002 Berry Ave, Drexel Hill, PA, R-3 Residential District, </w:t>
      </w:r>
      <w:proofErr w:type="gramStart"/>
      <w:r w:rsidR="00576116">
        <w:rPr>
          <w:rFonts w:eastAsia="Calibri"/>
          <w:sz w:val="20"/>
          <w:szCs w:val="20"/>
        </w:rPr>
        <w:t>1</w:t>
      </w:r>
      <w:r w:rsidR="00576116" w:rsidRPr="00576116">
        <w:rPr>
          <w:rFonts w:eastAsia="Calibri"/>
          <w:sz w:val="20"/>
          <w:szCs w:val="20"/>
          <w:vertAlign w:val="superscript"/>
        </w:rPr>
        <w:t>st</w:t>
      </w:r>
      <w:proofErr w:type="gramEnd"/>
      <w:r w:rsidR="00576116">
        <w:rPr>
          <w:rFonts w:eastAsia="Calibri"/>
          <w:sz w:val="20"/>
          <w:szCs w:val="20"/>
        </w:rPr>
        <w:t xml:space="preserve"> Council District.</w:t>
      </w:r>
    </w:p>
    <w:p w:rsidR="00576116" w:rsidRDefault="00576116" w:rsidP="004F7F46">
      <w:pPr>
        <w:ind w:right="-54"/>
        <w:jc w:val="both"/>
        <w:rPr>
          <w:rFonts w:eastAsia="Calibri"/>
          <w:sz w:val="20"/>
          <w:szCs w:val="20"/>
        </w:rPr>
      </w:pPr>
    </w:p>
    <w:p w:rsidR="007A1DA6" w:rsidRDefault="00480CA4" w:rsidP="004F7F46">
      <w:pPr>
        <w:ind w:right="-54"/>
        <w:jc w:val="both"/>
        <w:rPr>
          <w:rFonts w:eastAsia="Calibri"/>
          <w:sz w:val="20"/>
          <w:szCs w:val="20"/>
        </w:rPr>
      </w:pPr>
      <w:r>
        <w:rPr>
          <w:rFonts w:eastAsia="Calibri"/>
          <w:b/>
          <w:sz w:val="20"/>
          <w:szCs w:val="20"/>
        </w:rPr>
        <w:t>11-4 of 22:</w:t>
      </w:r>
      <w:r w:rsidR="00033409">
        <w:rPr>
          <w:rFonts w:eastAsia="Calibri"/>
          <w:b/>
          <w:sz w:val="20"/>
          <w:szCs w:val="20"/>
        </w:rPr>
        <w:t xml:space="preserve"> </w:t>
      </w:r>
      <w:r w:rsidR="00033409">
        <w:rPr>
          <w:rFonts w:eastAsia="Calibri"/>
          <w:sz w:val="20"/>
          <w:szCs w:val="20"/>
        </w:rPr>
        <w:t>Application of Nicole &amp; Joseph Norman for a Variance fr</w:t>
      </w:r>
      <w:r>
        <w:rPr>
          <w:rFonts w:eastAsia="Calibri"/>
          <w:sz w:val="20"/>
          <w:szCs w:val="20"/>
        </w:rPr>
        <w:t>om Section 550-33.A to allow an</w:t>
      </w:r>
      <w:r w:rsidR="00033409">
        <w:rPr>
          <w:rFonts w:eastAsia="Calibri"/>
          <w:sz w:val="20"/>
          <w:szCs w:val="20"/>
        </w:rPr>
        <w:t xml:space="preserve"> expansion of the</w:t>
      </w:r>
      <w:r>
        <w:rPr>
          <w:rFonts w:eastAsia="Calibri"/>
          <w:sz w:val="20"/>
          <w:szCs w:val="20"/>
        </w:rPr>
        <w:t xml:space="preserve"> existing</w:t>
      </w:r>
      <w:r w:rsidR="00033409">
        <w:rPr>
          <w:rFonts w:eastAsia="Calibri"/>
          <w:sz w:val="20"/>
          <w:szCs w:val="20"/>
        </w:rPr>
        <w:t xml:space="preserve"> childcare center without </w:t>
      </w:r>
      <w:r>
        <w:rPr>
          <w:rFonts w:eastAsia="Calibri"/>
          <w:sz w:val="20"/>
          <w:szCs w:val="20"/>
        </w:rPr>
        <w:t>meeting</w:t>
      </w:r>
      <w:r w:rsidR="00033409">
        <w:rPr>
          <w:rFonts w:eastAsia="Calibri"/>
          <w:sz w:val="20"/>
          <w:szCs w:val="20"/>
        </w:rPr>
        <w:t xml:space="preserve"> </w:t>
      </w:r>
      <w:r>
        <w:rPr>
          <w:rFonts w:eastAsia="Calibri"/>
          <w:sz w:val="20"/>
          <w:szCs w:val="20"/>
        </w:rPr>
        <w:t>addition</w:t>
      </w:r>
      <w:r>
        <w:rPr>
          <w:rFonts w:eastAsia="Calibri"/>
          <w:sz w:val="20"/>
          <w:szCs w:val="20"/>
        </w:rPr>
        <w:t xml:space="preserve">al off-street parking requirements. Situate 242 Long Lane, Upper Darby, PA, C-1 Zoning District, </w:t>
      </w:r>
      <w:proofErr w:type="gramStart"/>
      <w:r>
        <w:rPr>
          <w:rFonts w:eastAsia="Calibri"/>
          <w:sz w:val="20"/>
          <w:szCs w:val="20"/>
        </w:rPr>
        <w:t>7</w:t>
      </w:r>
      <w:r w:rsidRPr="007A1DA6">
        <w:rPr>
          <w:rFonts w:eastAsia="Calibri"/>
          <w:sz w:val="20"/>
          <w:szCs w:val="20"/>
          <w:vertAlign w:val="superscript"/>
        </w:rPr>
        <w:t>th</w:t>
      </w:r>
      <w:proofErr w:type="gramEnd"/>
      <w:r>
        <w:rPr>
          <w:rFonts w:eastAsia="Calibri"/>
          <w:sz w:val="20"/>
          <w:szCs w:val="20"/>
        </w:rPr>
        <w:t xml:space="preserve"> Council District. </w:t>
      </w:r>
    </w:p>
    <w:p w:rsidR="007A1DA6" w:rsidRDefault="007A1DA6" w:rsidP="004F7F46">
      <w:pPr>
        <w:ind w:right="-54"/>
        <w:jc w:val="both"/>
        <w:rPr>
          <w:rFonts w:eastAsia="Calibri"/>
          <w:sz w:val="20"/>
          <w:szCs w:val="20"/>
        </w:rPr>
      </w:pPr>
    </w:p>
    <w:p w:rsidR="00BD3F97" w:rsidRDefault="00480CA4" w:rsidP="004F7F46">
      <w:pPr>
        <w:ind w:right="-54"/>
        <w:jc w:val="both"/>
        <w:rPr>
          <w:rFonts w:eastAsia="Calibri"/>
          <w:sz w:val="20"/>
          <w:szCs w:val="20"/>
        </w:rPr>
      </w:pPr>
      <w:r>
        <w:rPr>
          <w:rFonts w:eastAsia="Calibri"/>
          <w:b/>
          <w:sz w:val="20"/>
          <w:szCs w:val="20"/>
        </w:rPr>
        <w:t xml:space="preserve">11-5 of 22: </w:t>
      </w:r>
      <w:r>
        <w:rPr>
          <w:rFonts w:eastAsia="Calibri"/>
          <w:sz w:val="20"/>
          <w:szCs w:val="20"/>
        </w:rPr>
        <w:t>Application of Carl Hemphill for a Variance from Section 550-48.C</w:t>
      </w:r>
      <w:proofErr w:type="gramStart"/>
      <w:r>
        <w:rPr>
          <w:rFonts w:eastAsia="Calibri"/>
          <w:sz w:val="20"/>
          <w:szCs w:val="20"/>
        </w:rPr>
        <w:t>.(</w:t>
      </w:r>
      <w:proofErr w:type="gramEnd"/>
      <w:r>
        <w:rPr>
          <w:rFonts w:eastAsia="Calibri"/>
          <w:sz w:val="20"/>
          <w:szCs w:val="20"/>
        </w:rPr>
        <w:t>2) to permit the existing non-conforming use to be trans</w:t>
      </w:r>
      <w:r>
        <w:rPr>
          <w:rFonts w:eastAsia="Calibri"/>
          <w:sz w:val="20"/>
          <w:szCs w:val="20"/>
        </w:rPr>
        <w:t>ferred to another non-conforming use that is the same classification where less restrictive class is required. Section 550-8</w:t>
      </w:r>
      <w:r w:rsidR="001F1B74">
        <w:rPr>
          <w:rFonts w:eastAsia="Calibri"/>
          <w:sz w:val="20"/>
          <w:szCs w:val="20"/>
        </w:rPr>
        <w:t>.A</w:t>
      </w:r>
      <w:r>
        <w:rPr>
          <w:rFonts w:eastAsia="Calibri"/>
          <w:sz w:val="20"/>
          <w:szCs w:val="20"/>
        </w:rPr>
        <w:t>; Table 3-1 to permit a landscaping/contractor yard for the outside storage of trucks and for landscaping equipment and supplies u</w:t>
      </w:r>
      <w:r>
        <w:rPr>
          <w:rFonts w:eastAsia="Calibri"/>
          <w:sz w:val="20"/>
          <w:szCs w:val="20"/>
        </w:rPr>
        <w:t xml:space="preserve">sed by the </w:t>
      </w:r>
      <w:bookmarkStart w:id="0" w:name="_GoBack"/>
      <w:r>
        <w:rPr>
          <w:rFonts w:eastAsia="Calibri"/>
          <w:sz w:val="20"/>
          <w:szCs w:val="20"/>
        </w:rPr>
        <w:t xml:space="preserve">landscaping business. Situate 200 </w:t>
      </w:r>
      <w:proofErr w:type="spellStart"/>
      <w:r>
        <w:rPr>
          <w:rFonts w:eastAsia="Calibri"/>
          <w:sz w:val="20"/>
          <w:szCs w:val="20"/>
        </w:rPr>
        <w:t>Powelton</w:t>
      </w:r>
      <w:proofErr w:type="spellEnd"/>
      <w:r>
        <w:rPr>
          <w:rFonts w:eastAsia="Calibri"/>
          <w:sz w:val="20"/>
          <w:szCs w:val="20"/>
        </w:rPr>
        <w:t xml:space="preserve"> Avenue, Lansdowne, PA, R-3 Residential District, </w:t>
      </w:r>
      <w:proofErr w:type="gramStart"/>
      <w:r>
        <w:rPr>
          <w:rFonts w:eastAsia="Calibri"/>
          <w:sz w:val="20"/>
          <w:szCs w:val="20"/>
        </w:rPr>
        <w:t>7</w:t>
      </w:r>
      <w:r w:rsidRPr="00BD3F97">
        <w:rPr>
          <w:rFonts w:eastAsia="Calibri"/>
          <w:sz w:val="20"/>
          <w:szCs w:val="20"/>
          <w:vertAlign w:val="superscript"/>
        </w:rPr>
        <w:t>th</w:t>
      </w:r>
      <w:proofErr w:type="gramEnd"/>
      <w:r>
        <w:rPr>
          <w:rFonts w:eastAsia="Calibri"/>
          <w:sz w:val="20"/>
          <w:szCs w:val="20"/>
        </w:rPr>
        <w:t xml:space="preserve"> Council District.</w:t>
      </w:r>
    </w:p>
    <w:bookmarkEnd w:id="0"/>
    <w:p w:rsidR="00BD3F97" w:rsidRDefault="00BD3F97" w:rsidP="004F7F46">
      <w:pPr>
        <w:ind w:right="-54"/>
        <w:jc w:val="both"/>
        <w:rPr>
          <w:rFonts w:eastAsia="Calibri"/>
          <w:sz w:val="20"/>
          <w:szCs w:val="20"/>
        </w:rPr>
      </w:pPr>
    </w:p>
    <w:p w:rsidR="00BD3F97" w:rsidRPr="001F1B74" w:rsidRDefault="00480CA4" w:rsidP="004F7F46">
      <w:pPr>
        <w:ind w:right="-54"/>
        <w:jc w:val="both"/>
        <w:rPr>
          <w:rFonts w:eastAsia="Calibri"/>
          <w:sz w:val="20"/>
          <w:szCs w:val="20"/>
        </w:rPr>
      </w:pPr>
      <w:r>
        <w:rPr>
          <w:rFonts w:eastAsia="Calibri"/>
          <w:b/>
          <w:sz w:val="20"/>
          <w:szCs w:val="20"/>
        </w:rPr>
        <w:t xml:space="preserve">11-6 of 22: </w:t>
      </w:r>
      <w:r w:rsidR="001F1B74">
        <w:rPr>
          <w:rFonts w:eastAsia="Calibri"/>
          <w:sz w:val="20"/>
          <w:szCs w:val="20"/>
        </w:rPr>
        <w:t xml:space="preserve">Application of </w:t>
      </w:r>
      <w:proofErr w:type="spellStart"/>
      <w:r w:rsidR="001F1B74">
        <w:rPr>
          <w:rFonts w:eastAsia="Calibri"/>
          <w:sz w:val="20"/>
          <w:szCs w:val="20"/>
        </w:rPr>
        <w:t>Urias</w:t>
      </w:r>
      <w:proofErr w:type="spellEnd"/>
      <w:r w:rsidR="001F1B74">
        <w:rPr>
          <w:rFonts w:eastAsia="Calibri"/>
          <w:sz w:val="20"/>
          <w:szCs w:val="20"/>
        </w:rPr>
        <w:t xml:space="preserve"> Nimely for a Variance from Section 550-</w:t>
      </w:r>
      <w:proofErr w:type="gramStart"/>
      <w:r w:rsidR="001F1B74">
        <w:rPr>
          <w:rFonts w:eastAsia="Calibri"/>
          <w:sz w:val="20"/>
          <w:szCs w:val="20"/>
        </w:rPr>
        <w:t>44.C(</w:t>
      </w:r>
      <w:proofErr w:type="gramEnd"/>
      <w:r w:rsidR="001F1B74">
        <w:rPr>
          <w:rFonts w:eastAsia="Calibri"/>
          <w:sz w:val="20"/>
          <w:szCs w:val="20"/>
        </w:rPr>
        <w:t xml:space="preserve">1) to allow a rear patio to project 20’ into the rear yard setback. Situate 915 Penn Avenue, Drexel Hill, PA, R-2 Residential District, </w:t>
      </w:r>
      <w:proofErr w:type="gramStart"/>
      <w:r w:rsidR="001F1B74">
        <w:rPr>
          <w:rFonts w:eastAsia="Calibri"/>
          <w:sz w:val="20"/>
          <w:szCs w:val="20"/>
        </w:rPr>
        <w:t>3</w:t>
      </w:r>
      <w:r w:rsidR="001F1B74" w:rsidRPr="001F1B74">
        <w:rPr>
          <w:rFonts w:eastAsia="Calibri"/>
          <w:sz w:val="20"/>
          <w:szCs w:val="20"/>
          <w:vertAlign w:val="superscript"/>
        </w:rPr>
        <w:t>rd</w:t>
      </w:r>
      <w:proofErr w:type="gramEnd"/>
      <w:r w:rsidR="001F1B74">
        <w:rPr>
          <w:rFonts w:eastAsia="Calibri"/>
          <w:sz w:val="20"/>
          <w:szCs w:val="20"/>
        </w:rPr>
        <w:t xml:space="preserve"> Council District. </w:t>
      </w:r>
    </w:p>
    <w:p w:rsidR="00ED5C47" w:rsidRDefault="00ED5C47" w:rsidP="004F7F46">
      <w:pPr>
        <w:ind w:right="-54"/>
        <w:jc w:val="both"/>
        <w:rPr>
          <w:rFonts w:eastAsia="Calibri"/>
          <w:sz w:val="20"/>
          <w:szCs w:val="20"/>
        </w:rPr>
      </w:pPr>
    </w:p>
    <w:p w:rsidR="00ED5C47" w:rsidRPr="0041788B" w:rsidRDefault="00ED5C47" w:rsidP="004F7F46">
      <w:pPr>
        <w:ind w:right="-54"/>
        <w:jc w:val="both"/>
        <w:rPr>
          <w:rFonts w:eastAsia="Calibri"/>
          <w:sz w:val="20"/>
          <w:szCs w:val="20"/>
        </w:rPr>
      </w:pPr>
    </w:p>
    <w:p w:rsidR="009A37D1" w:rsidRPr="0041788B" w:rsidRDefault="00480CA4" w:rsidP="004F7F46">
      <w:pPr>
        <w:ind w:right="-54"/>
        <w:jc w:val="both"/>
        <w:rPr>
          <w:rFonts w:eastAsia="Calibri"/>
          <w:sz w:val="20"/>
          <w:szCs w:val="20"/>
        </w:rPr>
      </w:pPr>
      <w:r w:rsidRPr="0041788B">
        <w:rPr>
          <w:rFonts w:eastAsia="Calibri"/>
          <w:sz w:val="20"/>
          <w:szCs w:val="20"/>
        </w:rPr>
        <w:t xml:space="preserve">All communication relative to the zoning applications are to be addressed to Joshua Chast, jchast@upperdarby.org Department of Licenses &amp; </w:t>
      </w:r>
      <w:r w:rsidRPr="0041788B">
        <w:rPr>
          <w:rFonts w:eastAsia="Calibri"/>
          <w:sz w:val="20"/>
          <w:szCs w:val="20"/>
        </w:rPr>
        <w:t>Inspection, Municipal Building, Room 109,</w:t>
      </w:r>
      <w:r>
        <w:rPr>
          <w:rFonts w:eastAsia="Calibri"/>
          <w:sz w:val="20"/>
          <w:szCs w:val="20"/>
        </w:rPr>
        <w:t xml:space="preserve"> </w:t>
      </w:r>
      <w:proofErr w:type="gramStart"/>
      <w:r w:rsidRPr="0041788B">
        <w:rPr>
          <w:rFonts w:eastAsia="Calibri"/>
          <w:sz w:val="20"/>
          <w:szCs w:val="20"/>
        </w:rPr>
        <w:t>100</w:t>
      </w:r>
      <w:proofErr w:type="gramEnd"/>
      <w:r w:rsidRPr="0041788B">
        <w:rPr>
          <w:rFonts w:eastAsia="Calibri"/>
          <w:sz w:val="20"/>
          <w:szCs w:val="20"/>
        </w:rPr>
        <w:t xml:space="preserve"> Garrett Road, Upper Darby, Pennsylvania, 19082-3135.</w:t>
      </w:r>
    </w:p>
    <w:p w:rsidR="009A37D1" w:rsidRPr="0041788B" w:rsidRDefault="00480CA4" w:rsidP="004F7F46">
      <w:pPr>
        <w:ind w:right="-54"/>
        <w:rPr>
          <w:rFonts w:eastAsia="Calibri"/>
          <w:sz w:val="20"/>
          <w:szCs w:val="20"/>
        </w:rPr>
      </w:pPr>
      <w:r w:rsidRPr="0041788B">
        <w:rPr>
          <w:rFonts w:eastAsia="Calibri"/>
          <w:sz w:val="20"/>
          <w:szCs w:val="20"/>
        </w:rPr>
        <w:t xml:space="preserve"> </w:t>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p>
    <w:p w:rsidR="009A37D1" w:rsidRPr="0041788B" w:rsidRDefault="00480CA4" w:rsidP="004F7F46">
      <w:pPr>
        <w:ind w:right="-54"/>
        <w:rPr>
          <w:rFonts w:eastAsia="Calibri"/>
          <w:sz w:val="20"/>
          <w:szCs w:val="20"/>
        </w:rPr>
      </w:pP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t>MARGUERITE WILSON</w:t>
      </w:r>
    </w:p>
    <w:p w:rsidR="009A37D1" w:rsidRPr="0041788B" w:rsidRDefault="00480CA4" w:rsidP="004F7F46">
      <w:pPr>
        <w:ind w:right="-54"/>
        <w:rPr>
          <w:sz w:val="20"/>
          <w:szCs w:val="20"/>
        </w:rPr>
      </w:pP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r>
      <w:r w:rsidRPr="0041788B">
        <w:rPr>
          <w:rFonts w:eastAsia="Calibri"/>
          <w:sz w:val="20"/>
          <w:szCs w:val="20"/>
        </w:rPr>
        <w:tab/>
        <w:t>Secretary</w:t>
      </w:r>
    </w:p>
    <w:p w:rsidR="003A7243" w:rsidRDefault="003A7243" w:rsidP="004F7F46">
      <w:pPr>
        <w:ind w:right="-54"/>
      </w:pPr>
    </w:p>
    <w:sectPr w:rsidR="003A7243" w:rsidSect="004F7F46">
      <w:pgSz w:w="12240" w:h="15840"/>
      <w:pgMar w:top="720" w:right="720" w:bottom="720" w:left="720" w:header="446"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0CA4">
      <w:r>
        <w:separator/>
      </w:r>
    </w:p>
  </w:endnote>
  <w:endnote w:type="continuationSeparator" w:id="0">
    <w:p w:rsidR="00000000" w:rsidRDefault="0048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0CA4">
      <w:r>
        <w:separator/>
      </w:r>
    </w:p>
  </w:footnote>
  <w:footnote w:type="continuationSeparator" w:id="0">
    <w:p w:rsidR="00000000" w:rsidRDefault="00480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D1"/>
    <w:rsid w:val="00033409"/>
    <w:rsid w:val="000A33EC"/>
    <w:rsid w:val="00174AC8"/>
    <w:rsid w:val="001B3A66"/>
    <w:rsid w:val="001F1B74"/>
    <w:rsid w:val="003A7243"/>
    <w:rsid w:val="003C78E6"/>
    <w:rsid w:val="003E552A"/>
    <w:rsid w:val="0041788B"/>
    <w:rsid w:val="00480CA4"/>
    <w:rsid w:val="004F7ED3"/>
    <w:rsid w:val="004F7F46"/>
    <w:rsid w:val="0056141B"/>
    <w:rsid w:val="00576116"/>
    <w:rsid w:val="006D0C89"/>
    <w:rsid w:val="00741163"/>
    <w:rsid w:val="007A1DA6"/>
    <w:rsid w:val="0084007F"/>
    <w:rsid w:val="009A37D1"/>
    <w:rsid w:val="00A22331"/>
    <w:rsid w:val="00BD3F97"/>
    <w:rsid w:val="00BD7935"/>
    <w:rsid w:val="00CD5E1A"/>
    <w:rsid w:val="00ED5C47"/>
    <w:rsid w:val="00F1726E"/>
    <w:rsid w:val="00F8210C"/>
    <w:rsid w:val="00F8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BBA8"/>
  <w15:chartTrackingRefBased/>
  <w15:docId w15:val="{BD246742-D9D9-4966-A1EB-CE4D000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D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E6"/>
    <w:pPr>
      <w:tabs>
        <w:tab w:val="center" w:pos="4680"/>
        <w:tab w:val="right" w:pos="9360"/>
      </w:tabs>
    </w:pPr>
  </w:style>
  <w:style w:type="character" w:customStyle="1" w:styleId="HeaderChar">
    <w:name w:val="Header Char"/>
    <w:basedOn w:val="DefaultParagraphFont"/>
    <w:link w:val="Header"/>
    <w:uiPriority w:val="99"/>
    <w:rsid w:val="003C78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8E6"/>
    <w:pPr>
      <w:tabs>
        <w:tab w:val="center" w:pos="4680"/>
        <w:tab w:val="right" w:pos="9360"/>
      </w:tabs>
    </w:pPr>
  </w:style>
  <w:style w:type="character" w:customStyle="1" w:styleId="FooterChar">
    <w:name w:val="Footer Char"/>
    <w:basedOn w:val="DefaultParagraphFont"/>
    <w:link w:val="Footer"/>
    <w:uiPriority w:val="99"/>
    <w:rsid w:val="003C78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Chast</dc:creator>
  <cp:lastModifiedBy>Joshua Chast</cp:lastModifiedBy>
  <cp:revision>2</cp:revision>
  <dcterms:created xsi:type="dcterms:W3CDTF">2022-11-09T13:04:00Z</dcterms:created>
  <dcterms:modified xsi:type="dcterms:W3CDTF">2022-11-09T13:04:00Z</dcterms:modified>
</cp:coreProperties>
</file>